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741E1" w14:textId="11C2E54C" w:rsidR="002B2950" w:rsidRPr="0046659A" w:rsidRDefault="002B2950" w:rsidP="00123536">
      <w:pPr>
        <w:spacing w:line="360" w:lineRule="auto"/>
        <w:jc w:val="both"/>
        <w:rPr>
          <w:rFonts w:ascii="Arial" w:hAnsi="Arial" w:cs="Arial"/>
          <w:b/>
          <w:sz w:val="24"/>
          <w:szCs w:val="24"/>
          <w:lang w:val="pl-PL"/>
        </w:rPr>
      </w:pPr>
      <w:r w:rsidRPr="0046659A">
        <w:rPr>
          <w:rFonts w:ascii="Arial" w:hAnsi="Arial" w:cs="Arial"/>
          <w:b/>
          <w:sz w:val="24"/>
          <w:szCs w:val="24"/>
          <w:lang w:val="pl-PL"/>
        </w:rPr>
        <w:t xml:space="preserve">Zasady naboru do przedszkola na rok szkolny </w:t>
      </w:r>
      <w:r w:rsidR="00EA70B1" w:rsidRPr="0046659A">
        <w:rPr>
          <w:rFonts w:ascii="Arial" w:hAnsi="Arial" w:cs="Arial"/>
          <w:b/>
          <w:sz w:val="24"/>
          <w:szCs w:val="24"/>
          <w:lang w:val="pl-PL"/>
        </w:rPr>
        <w:t>202</w:t>
      </w:r>
      <w:r w:rsidR="000D45A6">
        <w:rPr>
          <w:rFonts w:ascii="Arial" w:hAnsi="Arial" w:cs="Arial"/>
          <w:b/>
          <w:sz w:val="24"/>
          <w:szCs w:val="24"/>
          <w:lang w:val="pl-PL"/>
        </w:rPr>
        <w:t>2</w:t>
      </w:r>
      <w:r w:rsidR="00EA70B1" w:rsidRPr="0046659A">
        <w:rPr>
          <w:rFonts w:ascii="Arial" w:hAnsi="Arial" w:cs="Arial"/>
          <w:b/>
          <w:sz w:val="24"/>
          <w:szCs w:val="24"/>
          <w:lang w:val="pl-PL"/>
        </w:rPr>
        <w:t>/202</w:t>
      </w:r>
      <w:r w:rsidR="000D45A6">
        <w:rPr>
          <w:rFonts w:ascii="Arial" w:hAnsi="Arial" w:cs="Arial"/>
          <w:b/>
          <w:sz w:val="24"/>
          <w:szCs w:val="24"/>
          <w:lang w:val="pl-PL"/>
        </w:rPr>
        <w:t>3</w:t>
      </w:r>
    </w:p>
    <w:p w14:paraId="1FF7291C" w14:textId="77777777" w:rsidR="002B2950" w:rsidRPr="00A62C30" w:rsidRDefault="002B2950" w:rsidP="00123536">
      <w:pPr>
        <w:spacing w:line="360" w:lineRule="auto"/>
        <w:jc w:val="both"/>
        <w:rPr>
          <w:rFonts w:ascii="Arial" w:hAnsi="Arial" w:cs="Arial"/>
          <w:sz w:val="24"/>
          <w:szCs w:val="24"/>
          <w:lang w:val="pl-PL"/>
        </w:rPr>
      </w:pPr>
    </w:p>
    <w:p w14:paraId="67F0DEE0" w14:textId="77777777" w:rsidR="00097BCF" w:rsidRPr="00A62C30" w:rsidRDefault="00097BCF" w:rsidP="00123536">
      <w:pPr>
        <w:spacing w:line="360" w:lineRule="auto"/>
        <w:jc w:val="both"/>
        <w:rPr>
          <w:rFonts w:ascii="Arial" w:hAnsi="Arial" w:cs="Arial"/>
          <w:sz w:val="24"/>
          <w:szCs w:val="24"/>
          <w:lang w:val="pl-PL"/>
        </w:rPr>
      </w:pPr>
      <w:r w:rsidRPr="00A62C30">
        <w:rPr>
          <w:rFonts w:ascii="Arial" w:hAnsi="Arial" w:cs="Arial"/>
          <w:sz w:val="24"/>
          <w:szCs w:val="24"/>
          <w:lang w:val="pl-PL"/>
        </w:rPr>
        <w:t>Wychowanie przedszkolne (zapisy ustawowe</w:t>
      </w:r>
      <w:r w:rsidR="00AC7C99" w:rsidRPr="00A62C30">
        <w:rPr>
          <w:rFonts w:ascii="Arial" w:hAnsi="Arial" w:cs="Arial"/>
          <w:sz w:val="24"/>
          <w:szCs w:val="24"/>
          <w:lang w:val="pl-PL"/>
        </w:rPr>
        <w:t xml:space="preserve"> – Prawo oświatowe</w:t>
      </w:r>
      <w:r w:rsidRPr="00A62C30">
        <w:rPr>
          <w:rFonts w:ascii="Arial" w:hAnsi="Arial" w:cs="Arial"/>
          <w:sz w:val="24"/>
          <w:szCs w:val="24"/>
          <w:lang w:val="pl-PL"/>
        </w:rPr>
        <w:t>)</w:t>
      </w:r>
    </w:p>
    <w:p w14:paraId="1EA33110" w14:textId="5FECAE0C" w:rsidR="00097BCF" w:rsidRPr="00A62C30" w:rsidRDefault="00097BCF" w:rsidP="00123536">
      <w:pPr>
        <w:spacing w:line="360" w:lineRule="auto"/>
        <w:jc w:val="both"/>
        <w:rPr>
          <w:rFonts w:ascii="Arial" w:hAnsi="Arial" w:cs="Arial"/>
          <w:sz w:val="24"/>
          <w:szCs w:val="24"/>
          <w:lang w:val="pl-PL"/>
        </w:rPr>
      </w:pPr>
      <w:r w:rsidRPr="00A62C30">
        <w:rPr>
          <w:rFonts w:ascii="Arial" w:hAnsi="Arial" w:cs="Arial"/>
          <w:sz w:val="24"/>
          <w:szCs w:val="24"/>
          <w:lang w:val="pl-PL"/>
        </w:rPr>
        <w:t>Art. 31. 1. Wychowanie przedszkolne obejmuje dzieci od początku roku szkolnego w</w:t>
      </w:r>
      <w:r w:rsidR="008A5B7F" w:rsidRPr="00A62C30">
        <w:rPr>
          <w:rFonts w:ascii="Arial" w:hAnsi="Arial" w:cs="Arial"/>
          <w:sz w:val="24"/>
          <w:szCs w:val="24"/>
          <w:lang w:val="pl-PL"/>
        </w:rPr>
        <w:t> </w:t>
      </w:r>
      <w:r w:rsidRPr="00A62C30">
        <w:rPr>
          <w:rFonts w:ascii="Arial" w:hAnsi="Arial" w:cs="Arial"/>
          <w:sz w:val="24"/>
          <w:szCs w:val="24"/>
          <w:lang w:val="pl-PL"/>
        </w:rPr>
        <w:t>roku kalendarzowym, w którym dziecko kończy 3 lata, do końca roku szkolnego w</w:t>
      </w:r>
      <w:r w:rsidR="008A5B7F" w:rsidRPr="00A62C30">
        <w:rPr>
          <w:rFonts w:ascii="Arial" w:hAnsi="Arial" w:cs="Arial"/>
          <w:sz w:val="24"/>
          <w:szCs w:val="24"/>
          <w:lang w:val="pl-PL"/>
        </w:rPr>
        <w:t> </w:t>
      </w:r>
      <w:r w:rsidRPr="00A62C30">
        <w:rPr>
          <w:rFonts w:ascii="Arial" w:hAnsi="Arial" w:cs="Arial"/>
          <w:sz w:val="24"/>
          <w:szCs w:val="24"/>
          <w:lang w:val="pl-PL"/>
        </w:rPr>
        <w:t>roku kalendarzowym, w którym dziecko kończy 7 lat.</w:t>
      </w:r>
    </w:p>
    <w:p w14:paraId="759DE5B0" w14:textId="77777777" w:rsidR="00097BCF" w:rsidRPr="00A62C30" w:rsidRDefault="00097BCF" w:rsidP="00123536">
      <w:pPr>
        <w:spacing w:line="360" w:lineRule="auto"/>
        <w:jc w:val="both"/>
        <w:rPr>
          <w:rFonts w:ascii="Arial" w:hAnsi="Arial" w:cs="Arial"/>
          <w:sz w:val="24"/>
          <w:szCs w:val="24"/>
          <w:lang w:val="pl-PL"/>
        </w:rPr>
      </w:pPr>
      <w:r w:rsidRPr="00A62C30">
        <w:rPr>
          <w:rFonts w:ascii="Arial" w:hAnsi="Arial" w:cs="Arial"/>
          <w:sz w:val="24"/>
          <w:szCs w:val="24"/>
          <w:lang w:val="pl-PL"/>
        </w:rPr>
        <w:t xml:space="preserve">2. W przypadku dzieci posiadających orzeczenie o potrzebie kształcenia specjalnego wychowaniem przedszkolnym może być objęte dziecko w wieku powyżej 7 lat, nie dłużej jednak niż do końca roku szkolnego w roku kalendarzowym, w którym dziecko kończy 9 lat. </w:t>
      </w:r>
    </w:p>
    <w:p w14:paraId="45817797" w14:textId="1A77CD05" w:rsidR="00097BCF" w:rsidRPr="00A62C30" w:rsidRDefault="00097BCF" w:rsidP="00123536">
      <w:pPr>
        <w:spacing w:line="360" w:lineRule="auto"/>
        <w:jc w:val="both"/>
        <w:rPr>
          <w:rFonts w:ascii="Arial" w:hAnsi="Arial" w:cs="Arial"/>
          <w:sz w:val="24"/>
          <w:szCs w:val="24"/>
          <w:lang w:val="pl-PL"/>
        </w:rPr>
      </w:pPr>
      <w:r w:rsidRPr="00A62C30">
        <w:rPr>
          <w:rFonts w:ascii="Arial" w:hAnsi="Arial" w:cs="Arial"/>
          <w:sz w:val="24"/>
          <w:szCs w:val="24"/>
          <w:lang w:val="pl-PL"/>
        </w:rPr>
        <w:t>3. W szczególnie uzasadnionych przypadkach wychowaniem przedszkolnym może także zostać objęte dziecko, które ukończyło 2,5 roku.</w:t>
      </w:r>
      <w:r w:rsidR="002E2FCE" w:rsidRPr="00A62C30">
        <w:rPr>
          <w:rFonts w:ascii="Arial" w:hAnsi="Arial" w:cs="Arial"/>
          <w:sz w:val="24"/>
          <w:szCs w:val="24"/>
          <w:lang w:val="pl-PL"/>
        </w:rPr>
        <w:t xml:space="preserve"> </w:t>
      </w:r>
    </w:p>
    <w:p w14:paraId="12D5B001" w14:textId="77777777" w:rsidR="00097BCF" w:rsidRPr="00A62C30" w:rsidRDefault="00097BCF" w:rsidP="00123536">
      <w:pPr>
        <w:spacing w:line="360" w:lineRule="auto"/>
        <w:jc w:val="both"/>
        <w:rPr>
          <w:rFonts w:ascii="Arial" w:hAnsi="Arial" w:cs="Arial"/>
          <w:sz w:val="24"/>
          <w:szCs w:val="24"/>
          <w:lang w:val="pl-PL"/>
        </w:rPr>
      </w:pPr>
      <w:r w:rsidRPr="00A62C30">
        <w:rPr>
          <w:rFonts w:ascii="Arial" w:hAnsi="Arial" w:cs="Arial"/>
          <w:sz w:val="24"/>
          <w:szCs w:val="24"/>
          <w:lang w:val="pl-PL"/>
        </w:rPr>
        <w:t>4. Dziecko w wieku 6 lat jest obowiązane odbyć roczne przygotowanie przedszkolne w przedszkolu, oddziale przedszkolnym w szkole podstawowej lub w innej formie wychowania przedszkolnego.</w:t>
      </w:r>
    </w:p>
    <w:p w14:paraId="2ACDC92B" w14:textId="77777777" w:rsidR="00097BCF" w:rsidRPr="00A62C30" w:rsidRDefault="00097BCF" w:rsidP="00123536">
      <w:pPr>
        <w:spacing w:line="360" w:lineRule="auto"/>
        <w:jc w:val="both"/>
        <w:rPr>
          <w:rFonts w:ascii="Arial" w:hAnsi="Arial" w:cs="Arial"/>
          <w:sz w:val="24"/>
          <w:szCs w:val="24"/>
          <w:lang w:val="pl-PL"/>
        </w:rPr>
      </w:pPr>
      <w:r w:rsidRPr="00A62C30">
        <w:rPr>
          <w:rFonts w:ascii="Arial" w:hAnsi="Arial" w:cs="Arial"/>
          <w:sz w:val="24"/>
          <w:szCs w:val="24"/>
          <w:lang w:val="pl-PL"/>
        </w:rPr>
        <w:t>5. Obowiązek, o którym mowa w ust. 4, rozpoczyna się z początkiem roku szkolnego w roku kalendarzowym, w którym dziecko kończy 6 lat. W przypadku dziecka, o którym mowa w ust. 2, obowiązek ten rozpoczyna się z początkiem roku szkolnego poprzedzającego rok szkolny, w którym dziecko rozpocznie spełnianie obowiązku szkolnego.</w:t>
      </w:r>
    </w:p>
    <w:p w14:paraId="33AB2FF1" w14:textId="7CCB1162" w:rsidR="00097BCF" w:rsidRPr="00A62C30" w:rsidRDefault="00097BCF" w:rsidP="00123536">
      <w:pPr>
        <w:spacing w:line="360" w:lineRule="auto"/>
        <w:jc w:val="both"/>
        <w:rPr>
          <w:rFonts w:ascii="Arial" w:hAnsi="Arial" w:cs="Arial"/>
          <w:sz w:val="24"/>
          <w:szCs w:val="24"/>
          <w:lang w:val="pl-PL"/>
        </w:rPr>
      </w:pPr>
      <w:r w:rsidRPr="00A62C30">
        <w:rPr>
          <w:rFonts w:ascii="Arial" w:hAnsi="Arial" w:cs="Arial"/>
          <w:sz w:val="24"/>
          <w:szCs w:val="24"/>
          <w:lang w:val="pl-PL"/>
        </w:rPr>
        <w:t>6. Dzieci w wieku 3-5 lat mają prawo do korzystania z wychowania przedszkolnego w</w:t>
      </w:r>
      <w:r w:rsidR="008A5B7F" w:rsidRPr="00A62C30">
        <w:rPr>
          <w:rFonts w:ascii="Arial" w:hAnsi="Arial" w:cs="Arial"/>
          <w:sz w:val="24"/>
          <w:szCs w:val="24"/>
          <w:lang w:val="pl-PL"/>
        </w:rPr>
        <w:t> </w:t>
      </w:r>
      <w:r w:rsidRPr="00A62C30">
        <w:rPr>
          <w:rFonts w:ascii="Arial" w:hAnsi="Arial" w:cs="Arial"/>
          <w:sz w:val="24"/>
          <w:szCs w:val="24"/>
          <w:lang w:val="pl-PL"/>
        </w:rPr>
        <w:t>przedszkolu, oddziale przedszkolnym w szkole podstawowej lub innej formie wychowania przedszkolnego.</w:t>
      </w:r>
    </w:p>
    <w:p w14:paraId="495B08AB" w14:textId="26541B08" w:rsidR="00097BCF" w:rsidRPr="00A62C30" w:rsidRDefault="00097BCF" w:rsidP="00123536">
      <w:pPr>
        <w:spacing w:line="360" w:lineRule="auto"/>
        <w:jc w:val="both"/>
        <w:rPr>
          <w:rFonts w:ascii="Arial" w:hAnsi="Arial" w:cs="Arial"/>
          <w:sz w:val="24"/>
          <w:szCs w:val="24"/>
          <w:lang w:val="pl-PL"/>
        </w:rPr>
      </w:pPr>
      <w:r w:rsidRPr="00A62C30">
        <w:rPr>
          <w:rFonts w:ascii="Arial" w:hAnsi="Arial" w:cs="Arial"/>
          <w:sz w:val="24"/>
          <w:szCs w:val="24"/>
          <w:lang w:val="pl-PL"/>
        </w:rPr>
        <w:t>7. Dziecko uzyskuje prawo, o którym mowa w ust. 6, z początkiem roku szkolnego w</w:t>
      </w:r>
      <w:r w:rsidR="008A5B7F" w:rsidRPr="00A62C30">
        <w:rPr>
          <w:rFonts w:ascii="Arial" w:hAnsi="Arial" w:cs="Arial"/>
          <w:sz w:val="24"/>
          <w:szCs w:val="24"/>
          <w:lang w:val="pl-PL"/>
        </w:rPr>
        <w:t> </w:t>
      </w:r>
      <w:r w:rsidRPr="00A62C30">
        <w:rPr>
          <w:rFonts w:ascii="Arial" w:hAnsi="Arial" w:cs="Arial"/>
          <w:sz w:val="24"/>
          <w:szCs w:val="24"/>
          <w:lang w:val="pl-PL"/>
        </w:rPr>
        <w:t>roku kalendarzowym, w którym kończy 3 lata.</w:t>
      </w:r>
    </w:p>
    <w:p w14:paraId="446852F9" w14:textId="77777777" w:rsidR="00097BCF" w:rsidRPr="00A62C30" w:rsidRDefault="00097BCF" w:rsidP="00123536">
      <w:pPr>
        <w:spacing w:line="360" w:lineRule="auto"/>
        <w:jc w:val="both"/>
        <w:rPr>
          <w:rFonts w:ascii="Arial" w:hAnsi="Arial" w:cs="Arial"/>
          <w:sz w:val="24"/>
          <w:szCs w:val="24"/>
          <w:lang w:val="pl-PL"/>
        </w:rPr>
      </w:pPr>
      <w:r w:rsidRPr="00A62C30">
        <w:rPr>
          <w:rFonts w:ascii="Arial" w:hAnsi="Arial" w:cs="Arial"/>
          <w:sz w:val="24"/>
          <w:szCs w:val="24"/>
          <w:lang w:val="pl-PL"/>
        </w:rPr>
        <w:t>8. Zapewnienie warunków do spełniania obowiązku, o którym mowa w ust. 4, oraz realizacji prawa, o którym mowa w ust. 6, jest zadaniem własnym gminy.</w:t>
      </w:r>
    </w:p>
    <w:p w14:paraId="714405E7" w14:textId="15E837A5" w:rsidR="00097BCF" w:rsidRPr="00A62C30" w:rsidRDefault="00097BCF" w:rsidP="00123536">
      <w:pPr>
        <w:spacing w:line="360" w:lineRule="auto"/>
        <w:jc w:val="both"/>
        <w:rPr>
          <w:rFonts w:ascii="Arial" w:hAnsi="Arial" w:cs="Arial"/>
          <w:sz w:val="24"/>
          <w:szCs w:val="24"/>
          <w:lang w:val="pl-PL"/>
        </w:rPr>
      </w:pPr>
    </w:p>
    <w:p w14:paraId="59A35AE3" w14:textId="77777777" w:rsidR="001D11BE" w:rsidRPr="00A62C30" w:rsidRDefault="001D11BE" w:rsidP="00123536">
      <w:pPr>
        <w:spacing w:line="360" w:lineRule="auto"/>
        <w:jc w:val="both"/>
        <w:rPr>
          <w:rFonts w:ascii="Arial" w:hAnsi="Arial" w:cs="Arial"/>
          <w:sz w:val="24"/>
          <w:szCs w:val="24"/>
          <w:lang w:val="pl-PL"/>
        </w:rPr>
      </w:pPr>
      <w:r w:rsidRPr="00A62C30">
        <w:rPr>
          <w:rFonts w:ascii="Arial" w:hAnsi="Arial" w:cs="Arial"/>
          <w:sz w:val="24"/>
          <w:szCs w:val="24"/>
          <w:lang w:val="pl-PL"/>
        </w:rPr>
        <w:t>Zasady naboru</w:t>
      </w:r>
      <w:r w:rsidR="002B2950" w:rsidRPr="00A62C30">
        <w:rPr>
          <w:rFonts w:ascii="Arial" w:hAnsi="Arial" w:cs="Arial"/>
          <w:sz w:val="24"/>
          <w:szCs w:val="24"/>
          <w:lang w:val="pl-PL"/>
        </w:rPr>
        <w:t xml:space="preserve"> do przedszkola</w:t>
      </w:r>
    </w:p>
    <w:p w14:paraId="6AE2ACED" w14:textId="77777777" w:rsidR="001D11BE" w:rsidRPr="00A62C30" w:rsidRDefault="001D11BE" w:rsidP="00123536">
      <w:pPr>
        <w:spacing w:line="360" w:lineRule="auto"/>
        <w:jc w:val="both"/>
        <w:rPr>
          <w:rFonts w:ascii="Arial" w:hAnsi="Arial" w:cs="Arial"/>
          <w:sz w:val="24"/>
          <w:szCs w:val="24"/>
          <w:lang w:val="pl-PL"/>
        </w:rPr>
      </w:pPr>
    </w:p>
    <w:p w14:paraId="1510E09C" w14:textId="59237108" w:rsidR="001D11BE" w:rsidRPr="00A62C30" w:rsidRDefault="001D11BE" w:rsidP="00123536">
      <w:pPr>
        <w:numPr>
          <w:ilvl w:val="0"/>
          <w:numId w:val="3"/>
        </w:numPr>
        <w:spacing w:line="360" w:lineRule="auto"/>
        <w:ind w:left="426"/>
        <w:jc w:val="both"/>
        <w:rPr>
          <w:rFonts w:ascii="Arial" w:hAnsi="Arial" w:cs="Arial"/>
          <w:sz w:val="24"/>
          <w:szCs w:val="24"/>
          <w:lang w:val="pl-PL"/>
        </w:rPr>
      </w:pPr>
      <w:r w:rsidRPr="00A62C30">
        <w:rPr>
          <w:rFonts w:ascii="Arial" w:hAnsi="Arial" w:cs="Arial"/>
          <w:sz w:val="24"/>
          <w:szCs w:val="24"/>
          <w:lang w:val="pl-PL"/>
        </w:rPr>
        <w:t>Rodzice dzieci uczęszczających do danego publicznego przedszkola składają na kolejny rok szkolny deklarację o kontynuowaniu wychowania przedszkolnego w</w:t>
      </w:r>
      <w:r w:rsidR="008A5B7F" w:rsidRPr="00A62C30">
        <w:rPr>
          <w:rFonts w:ascii="Arial" w:hAnsi="Arial" w:cs="Arial"/>
          <w:sz w:val="24"/>
          <w:szCs w:val="24"/>
          <w:lang w:val="pl-PL"/>
        </w:rPr>
        <w:t> </w:t>
      </w:r>
      <w:r w:rsidRPr="00A62C30">
        <w:rPr>
          <w:rFonts w:ascii="Arial" w:hAnsi="Arial" w:cs="Arial"/>
          <w:sz w:val="24"/>
          <w:szCs w:val="24"/>
          <w:lang w:val="pl-PL"/>
        </w:rPr>
        <w:t xml:space="preserve">tym przedszkolu, w terminie od </w:t>
      </w:r>
      <w:r w:rsidR="000D45A6">
        <w:rPr>
          <w:rFonts w:ascii="Arial" w:hAnsi="Arial" w:cs="Arial"/>
          <w:sz w:val="24"/>
          <w:szCs w:val="24"/>
          <w:lang w:val="pl-PL"/>
        </w:rPr>
        <w:t>7</w:t>
      </w:r>
      <w:r w:rsidR="00E76DE6" w:rsidRPr="00A62C30">
        <w:rPr>
          <w:rFonts w:ascii="Arial" w:hAnsi="Arial" w:cs="Arial"/>
          <w:sz w:val="24"/>
          <w:szCs w:val="24"/>
          <w:lang w:val="pl-PL"/>
        </w:rPr>
        <w:t xml:space="preserve"> do 1</w:t>
      </w:r>
      <w:r w:rsidR="000D45A6">
        <w:rPr>
          <w:rFonts w:ascii="Arial" w:hAnsi="Arial" w:cs="Arial"/>
          <w:sz w:val="24"/>
          <w:szCs w:val="24"/>
          <w:lang w:val="pl-PL"/>
        </w:rPr>
        <w:t>4</w:t>
      </w:r>
      <w:r w:rsidR="00E76DE6" w:rsidRPr="00A62C30">
        <w:rPr>
          <w:rFonts w:ascii="Arial" w:hAnsi="Arial" w:cs="Arial"/>
          <w:sz w:val="24"/>
          <w:szCs w:val="24"/>
          <w:lang w:val="pl-PL"/>
        </w:rPr>
        <w:t xml:space="preserve"> </w:t>
      </w:r>
      <w:r w:rsidR="00D73DCE" w:rsidRPr="00A62C30">
        <w:rPr>
          <w:rFonts w:ascii="Arial" w:hAnsi="Arial" w:cs="Arial"/>
          <w:sz w:val="24"/>
          <w:szCs w:val="24"/>
          <w:lang w:val="pl-PL"/>
        </w:rPr>
        <w:t>lutego</w:t>
      </w:r>
      <w:r w:rsidRPr="00A62C30">
        <w:rPr>
          <w:rFonts w:ascii="Arial" w:hAnsi="Arial" w:cs="Arial"/>
          <w:sz w:val="24"/>
          <w:szCs w:val="24"/>
          <w:lang w:val="pl-PL"/>
        </w:rPr>
        <w:t xml:space="preserve"> br.</w:t>
      </w:r>
    </w:p>
    <w:p w14:paraId="43857259" w14:textId="36A98B4F" w:rsidR="00E76DE6" w:rsidRPr="00A62C30" w:rsidRDefault="00E76DE6" w:rsidP="00123536">
      <w:pPr>
        <w:numPr>
          <w:ilvl w:val="0"/>
          <w:numId w:val="3"/>
        </w:numPr>
        <w:spacing w:line="360" w:lineRule="auto"/>
        <w:ind w:left="426"/>
        <w:jc w:val="both"/>
        <w:rPr>
          <w:rFonts w:ascii="Arial" w:hAnsi="Arial" w:cs="Arial"/>
          <w:sz w:val="24"/>
          <w:szCs w:val="24"/>
          <w:lang w:val="pl-PL"/>
        </w:rPr>
      </w:pPr>
      <w:r w:rsidRPr="00A62C30">
        <w:rPr>
          <w:rFonts w:ascii="Arial" w:hAnsi="Arial" w:cs="Arial"/>
          <w:sz w:val="24"/>
          <w:szCs w:val="24"/>
          <w:lang w:val="pl-PL"/>
        </w:rPr>
        <w:lastRenderedPageBreak/>
        <w:t>Deklaracja może być przesłana elektronicznie (skan, zdjęcie podpisanego dokumentu) lub bez</w:t>
      </w:r>
      <w:r w:rsidR="008B5D40" w:rsidRPr="00A62C30">
        <w:rPr>
          <w:rFonts w:ascii="Arial" w:hAnsi="Arial" w:cs="Arial"/>
          <w:sz w:val="24"/>
          <w:szCs w:val="24"/>
          <w:lang w:val="pl-PL"/>
        </w:rPr>
        <w:t>pośrednio złożona w przedszkolu</w:t>
      </w:r>
      <w:r w:rsidRPr="00A62C30">
        <w:rPr>
          <w:rFonts w:ascii="Arial" w:hAnsi="Arial" w:cs="Arial"/>
          <w:sz w:val="24"/>
          <w:szCs w:val="24"/>
          <w:lang w:val="pl-PL"/>
        </w:rPr>
        <w:t>.</w:t>
      </w:r>
      <w:r w:rsidR="00EA70B1" w:rsidRPr="00A62C30">
        <w:rPr>
          <w:rFonts w:ascii="Arial" w:hAnsi="Arial" w:cs="Arial"/>
          <w:sz w:val="24"/>
          <w:szCs w:val="24"/>
          <w:lang w:val="pl-PL"/>
        </w:rPr>
        <w:t xml:space="preserve"> Deklarację powinni podpisać oboje rodzice, chyba że z przyczyn obiektywnych nie jest to możliwe.</w:t>
      </w:r>
    </w:p>
    <w:p w14:paraId="7180AA94" w14:textId="24DB9F4A" w:rsidR="001D11BE" w:rsidRPr="00A62C30" w:rsidRDefault="001D11BE" w:rsidP="00123536">
      <w:pPr>
        <w:numPr>
          <w:ilvl w:val="0"/>
          <w:numId w:val="3"/>
        </w:numPr>
        <w:spacing w:line="360" w:lineRule="auto"/>
        <w:ind w:left="426"/>
        <w:jc w:val="both"/>
        <w:rPr>
          <w:rFonts w:ascii="Arial" w:hAnsi="Arial" w:cs="Arial"/>
          <w:sz w:val="24"/>
          <w:szCs w:val="24"/>
          <w:lang w:val="pl-PL"/>
        </w:rPr>
      </w:pPr>
      <w:r w:rsidRPr="00A62C30">
        <w:rPr>
          <w:rFonts w:ascii="Arial" w:hAnsi="Arial" w:cs="Arial"/>
          <w:sz w:val="24"/>
          <w:szCs w:val="24"/>
          <w:lang w:val="pl-PL"/>
        </w:rPr>
        <w:t xml:space="preserve">W związku z bardzo dużym zapotrzebowaniem na miejsca informujemy, że </w:t>
      </w:r>
      <w:r w:rsidR="00EB4588" w:rsidRPr="00A62C30">
        <w:rPr>
          <w:rFonts w:ascii="Arial" w:hAnsi="Arial" w:cs="Arial"/>
          <w:sz w:val="24"/>
          <w:szCs w:val="24"/>
          <w:lang w:val="pl-PL"/>
        </w:rPr>
        <w:t xml:space="preserve">w wielu </w:t>
      </w:r>
      <w:r w:rsidR="006334CE" w:rsidRPr="00A62C30">
        <w:rPr>
          <w:rFonts w:ascii="Arial" w:hAnsi="Arial" w:cs="Arial"/>
          <w:sz w:val="24"/>
          <w:szCs w:val="24"/>
          <w:lang w:val="pl-PL"/>
        </w:rPr>
        <w:t>dzielnicach</w:t>
      </w:r>
      <w:r w:rsidR="00EB4588" w:rsidRPr="00A62C30">
        <w:rPr>
          <w:rFonts w:ascii="Arial" w:hAnsi="Arial" w:cs="Arial"/>
          <w:sz w:val="24"/>
          <w:szCs w:val="24"/>
          <w:lang w:val="pl-PL"/>
        </w:rPr>
        <w:t xml:space="preserve"> funkcjonują oddziały poza</w:t>
      </w:r>
      <w:r w:rsidRPr="00A62C30">
        <w:rPr>
          <w:rFonts w:ascii="Arial" w:hAnsi="Arial" w:cs="Arial"/>
          <w:sz w:val="24"/>
          <w:szCs w:val="24"/>
          <w:lang w:val="pl-PL"/>
        </w:rPr>
        <w:t xml:space="preserve"> budynkiem przedszkola.</w:t>
      </w:r>
      <w:r w:rsidR="008B5D40" w:rsidRPr="00A62C30">
        <w:rPr>
          <w:rFonts w:ascii="Arial" w:hAnsi="Arial" w:cs="Arial"/>
          <w:sz w:val="24"/>
          <w:szCs w:val="24"/>
          <w:lang w:val="pl-PL"/>
        </w:rPr>
        <w:t xml:space="preserve"> </w:t>
      </w:r>
      <w:r w:rsidRPr="00A62C30">
        <w:rPr>
          <w:rFonts w:ascii="Arial" w:hAnsi="Arial" w:cs="Arial"/>
          <w:sz w:val="24"/>
          <w:szCs w:val="24"/>
          <w:lang w:val="pl-PL"/>
        </w:rPr>
        <w:t>Decyzja o</w:t>
      </w:r>
      <w:r w:rsidR="008A5B7F" w:rsidRPr="00A62C30">
        <w:rPr>
          <w:rFonts w:ascii="Arial" w:hAnsi="Arial" w:cs="Arial"/>
          <w:sz w:val="24"/>
          <w:szCs w:val="24"/>
          <w:lang w:val="pl-PL"/>
        </w:rPr>
        <w:t> </w:t>
      </w:r>
      <w:r w:rsidR="00EB4588" w:rsidRPr="00A62C30">
        <w:rPr>
          <w:rFonts w:ascii="Arial" w:hAnsi="Arial" w:cs="Arial"/>
          <w:sz w:val="24"/>
          <w:szCs w:val="24"/>
          <w:lang w:val="pl-PL"/>
        </w:rPr>
        <w:t>przydziale dziecka do konkretnego oddziału jest podejmowana  wyłącznie przez dyrektora</w:t>
      </w:r>
      <w:r w:rsidRPr="00A62C30">
        <w:rPr>
          <w:rFonts w:ascii="Arial" w:hAnsi="Arial" w:cs="Arial"/>
          <w:sz w:val="24"/>
          <w:szCs w:val="24"/>
          <w:lang w:val="pl-PL"/>
        </w:rPr>
        <w:t>.</w:t>
      </w:r>
    </w:p>
    <w:p w14:paraId="701CDF55" w14:textId="26E10058" w:rsidR="001D11BE" w:rsidRPr="00765946" w:rsidRDefault="001D11BE" w:rsidP="00123536">
      <w:pPr>
        <w:numPr>
          <w:ilvl w:val="0"/>
          <w:numId w:val="3"/>
        </w:numPr>
        <w:spacing w:line="360" w:lineRule="auto"/>
        <w:ind w:left="426"/>
        <w:jc w:val="both"/>
        <w:rPr>
          <w:rFonts w:ascii="Arial" w:hAnsi="Arial" w:cs="Arial"/>
          <w:sz w:val="24"/>
          <w:szCs w:val="24"/>
          <w:lang w:val="pl-PL"/>
        </w:rPr>
      </w:pPr>
      <w:r w:rsidRPr="00A62C30">
        <w:rPr>
          <w:rFonts w:ascii="Arial" w:hAnsi="Arial" w:cs="Arial"/>
          <w:sz w:val="24"/>
          <w:szCs w:val="24"/>
          <w:lang w:val="pl-PL"/>
        </w:rPr>
        <w:t>Postępowan</w:t>
      </w:r>
      <w:r w:rsidR="0070654A" w:rsidRPr="00A62C30">
        <w:rPr>
          <w:rFonts w:ascii="Arial" w:hAnsi="Arial" w:cs="Arial"/>
          <w:sz w:val="24"/>
          <w:szCs w:val="24"/>
          <w:lang w:val="pl-PL"/>
        </w:rPr>
        <w:t>ie rekrutacyjne jest prowadzone</w:t>
      </w:r>
      <w:r w:rsidRPr="00A62C30">
        <w:rPr>
          <w:rFonts w:ascii="Arial" w:hAnsi="Arial" w:cs="Arial"/>
          <w:sz w:val="24"/>
          <w:szCs w:val="24"/>
          <w:lang w:val="pl-PL"/>
        </w:rPr>
        <w:t xml:space="preserve"> co roku na kolejny rok szkolny na wolne miejsca w przedszkolu. Witryna </w:t>
      </w:r>
      <w:proofErr w:type="spellStart"/>
      <w:r w:rsidRPr="00A62C30">
        <w:rPr>
          <w:rFonts w:ascii="Arial" w:hAnsi="Arial" w:cs="Arial"/>
          <w:sz w:val="24"/>
          <w:szCs w:val="24"/>
          <w:lang w:val="pl-PL"/>
        </w:rPr>
        <w:t>naborowa</w:t>
      </w:r>
      <w:proofErr w:type="spellEnd"/>
      <w:r w:rsidRPr="00A62C30">
        <w:rPr>
          <w:rFonts w:ascii="Arial" w:hAnsi="Arial" w:cs="Arial"/>
          <w:sz w:val="24"/>
          <w:szCs w:val="24"/>
          <w:lang w:val="pl-PL"/>
        </w:rPr>
        <w:t xml:space="preserve"> dla rodziców będzie dostępna od </w:t>
      </w:r>
      <w:r w:rsidR="003412EE">
        <w:rPr>
          <w:rFonts w:ascii="Arial" w:hAnsi="Arial" w:cs="Arial"/>
          <w:sz w:val="24"/>
          <w:szCs w:val="24"/>
          <w:lang w:val="pl-PL"/>
        </w:rPr>
        <w:t>22 lutego</w:t>
      </w:r>
      <w:r w:rsidR="00E76DE6" w:rsidRPr="00A62C30">
        <w:rPr>
          <w:rFonts w:ascii="Arial" w:hAnsi="Arial" w:cs="Arial"/>
          <w:sz w:val="24"/>
          <w:szCs w:val="24"/>
          <w:lang w:val="pl-PL"/>
        </w:rPr>
        <w:t xml:space="preserve"> do </w:t>
      </w:r>
      <w:r w:rsidR="009B1460" w:rsidRPr="00A62C30">
        <w:rPr>
          <w:rFonts w:ascii="Arial" w:hAnsi="Arial" w:cs="Arial"/>
          <w:sz w:val="24"/>
          <w:szCs w:val="24"/>
          <w:lang w:val="pl-PL"/>
        </w:rPr>
        <w:t>1</w:t>
      </w:r>
      <w:r w:rsidR="003412EE">
        <w:rPr>
          <w:rFonts w:ascii="Arial" w:hAnsi="Arial" w:cs="Arial"/>
          <w:sz w:val="24"/>
          <w:szCs w:val="24"/>
          <w:lang w:val="pl-PL"/>
        </w:rPr>
        <w:t>0</w:t>
      </w:r>
      <w:r w:rsidR="00E76DE6" w:rsidRPr="00A62C30">
        <w:rPr>
          <w:rFonts w:ascii="Arial" w:hAnsi="Arial" w:cs="Arial"/>
          <w:sz w:val="24"/>
          <w:szCs w:val="24"/>
          <w:lang w:val="pl-PL"/>
        </w:rPr>
        <w:t xml:space="preserve"> </w:t>
      </w:r>
      <w:r w:rsidR="009B1460" w:rsidRPr="00A62C30">
        <w:rPr>
          <w:rFonts w:ascii="Arial" w:hAnsi="Arial" w:cs="Arial"/>
          <w:sz w:val="24"/>
          <w:szCs w:val="24"/>
          <w:lang w:val="pl-PL"/>
        </w:rPr>
        <w:t>mar</w:t>
      </w:r>
      <w:r w:rsidR="00E76DE6" w:rsidRPr="00A62C30">
        <w:rPr>
          <w:rFonts w:ascii="Arial" w:hAnsi="Arial" w:cs="Arial"/>
          <w:sz w:val="24"/>
          <w:szCs w:val="24"/>
          <w:lang w:val="pl-PL"/>
        </w:rPr>
        <w:t>ca</w:t>
      </w:r>
      <w:r w:rsidRPr="00A62C30">
        <w:rPr>
          <w:rFonts w:ascii="Arial" w:hAnsi="Arial" w:cs="Arial"/>
          <w:sz w:val="24"/>
          <w:szCs w:val="24"/>
          <w:lang w:val="pl-PL"/>
        </w:rPr>
        <w:t xml:space="preserve"> br.</w:t>
      </w:r>
      <w:r w:rsidR="009B1460" w:rsidRPr="00A62C30">
        <w:rPr>
          <w:rFonts w:ascii="Arial" w:hAnsi="Arial" w:cs="Arial"/>
          <w:sz w:val="24"/>
          <w:szCs w:val="24"/>
          <w:lang w:val="pl-PL"/>
        </w:rPr>
        <w:t xml:space="preserve"> </w:t>
      </w:r>
      <w:r w:rsidRPr="00A62C30">
        <w:rPr>
          <w:rFonts w:ascii="Arial" w:hAnsi="Arial" w:cs="Arial"/>
          <w:sz w:val="24"/>
          <w:szCs w:val="24"/>
          <w:lang w:val="pl-PL"/>
        </w:rPr>
        <w:t>(do godz. 15.00)</w:t>
      </w:r>
      <w:r w:rsidR="00173EC7" w:rsidRPr="00A62C30">
        <w:rPr>
          <w:rFonts w:ascii="Arial" w:hAnsi="Arial" w:cs="Arial"/>
          <w:sz w:val="24"/>
          <w:szCs w:val="24"/>
          <w:lang w:val="pl-PL"/>
        </w:rPr>
        <w:t xml:space="preserve">  </w:t>
      </w:r>
      <w:hyperlink r:id="rId8" w:history="1">
        <w:r w:rsidR="00765946" w:rsidRPr="00964AC1">
          <w:rPr>
            <w:rStyle w:val="Hipercze"/>
            <w:rFonts w:ascii="Arial" w:hAnsi="Arial" w:cs="Arial"/>
            <w:sz w:val="24"/>
            <w:szCs w:val="24"/>
            <w:lang w:val="pl-PL"/>
          </w:rPr>
          <w:t>www.rybnik.przedszkola.vnabor.pl</w:t>
        </w:r>
      </w:hyperlink>
    </w:p>
    <w:p w14:paraId="73929159" w14:textId="7702DF3E" w:rsidR="00765946" w:rsidRDefault="00A029C9" w:rsidP="00123536">
      <w:pPr>
        <w:numPr>
          <w:ilvl w:val="0"/>
          <w:numId w:val="3"/>
        </w:numPr>
        <w:spacing w:line="360" w:lineRule="auto"/>
        <w:ind w:left="426"/>
        <w:jc w:val="both"/>
        <w:rPr>
          <w:rFonts w:ascii="Arial" w:hAnsi="Arial" w:cs="Arial"/>
          <w:sz w:val="24"/>
          <w:szCs w:val="24"/>
          <w:lang w:val="pl-PL"/>
        </w:rPr>
      </w:pPr>
      <w:r w:rsidRPr="00A029C9">
        <w:rPr>
          <w:rFonts w:ascii="Arial" w:hAnsi="Arial" w:cs="Arial"/>
          <w:sz w:val="24"/>
          <w:szCs w:val="24"/>
          <w:lang w:val="pl-PL"/>
        </w:rPr>
        <w:t xml:space="preserve">W szczególnie uzasadnionych przypadkach wychowaniem przedszkolnym może także zostać objęte dziecko, które ukończyło 2,5 roku </w:t>
      </w:r>
      <w:r w:rsidR="00765946" w:rsidRPr="00765946">
        <w:rPr>
          <w:rFonts w:ascii="Arial" w:hAnsi="Arial" w:cs="Arial"/>
          <w:sz w:val="24"/>
          <w:szCs w:val="24"/>
          <w:lang w:val="pl-PL"/>
        </w:rPr>
        <w:t>W związku z powyższym dzieci te będą objęte dopiero rekrutacją uzupełniającą (po zapewnieniu miejsc dzieciom w wieku od 6 do 3 lat). Dotyczy to dzieci urodzonych pomiędzy 1 stycznia a 28 lutego 20</w:t>
      </w:r>
      <w:r w:rsidR="006235C3">
        <w:rPr>
          <w:rFonts w:ascii="Arial" w:hAnsi="Arial" w:cs="Arial"/>
          <w:sz w:val="24"/>
          <w:szCs w:val="24"/>
          <w:lang w:val="pl-PL"/>
        </w:rPr>
        <w:t>20</w:t>
      </w:r>
      <w:r w:rsidR="00765946" w:rsidRPr="00765946">
        <w:rPr>
          <w:rFonts w:ascii="Arial" w:hAnsi="Arial" w:cs="Arial"/>
          <w:sz w:val="24"/>
          <w:szCs w:val="24"/>
          <w:lang w:val="pl-PL"/>
        </w:rPr>
        <w:t xml:space="preserve"> roku.</w:t>
      </w:r>
    </w:p>
    <w:p w14:paraId="33997D84" w14:textId="77777777" w:rsidR="001A7A3C" w:rsidRPr="00A62C30" w:rsidRDefault="001A7A3C" w:rsidP="001A7A3C">
      <w:pPr>
        <w:numPr>
          <w:ilvl w:val="0"/>
          <w:numId w:val="3"/>
        </w:numPr>
        <w:spacing w:line="360" w:lineRule="auto"/>
        <w:ind w:left="426"/>
        <w:jc w:val="both"/>
        <w:rPr>
          <w:rFonts w:ascii="Arial" w:hAnsi="Arial" w:cs="Arial"/>
          <w:sz w:val="24"/>
          <w:szCs w:val="24"/>
          <w:lang w:val="pl-PL"/>
        </w:rPr>
      </w:pPr>
      <w:r w:rsidRPr="00A62C30">
        <w:rPr>
          <w:rFonts w:ascii="Arial" w:hAnsi="Arial" w:cs="Arial"/>
          <w:sz w:val="24"/>
          <w:szCs w:val="24"/>
          <w:lang w:val="pl-PL"/>
        </w:rPr>
        <w:t>Kolejność zgłoszeń (logowania w systemie) nie ma wpływu na pierwszeństwo w przyjęciu dziecka do przedszkola.</w:t>
      </w:r>
    </w:p>
    <w:p w14:paraId="1EB0AB8E" w14:textId="523F8DDE" w:rsidR="001D11BE" w:rsidRPr="00A62C30" w:rsidRDefault="008B5D40" w:rsidP="00123536">
      <w:pPr>
        <w:numPr>
          <w:ilvl w:val="0"/>
          <w:numId w:val="3"/>
        </w:numPr>
        <w:spacing w:line="360" w:lineRule="auto"/>
        <w:ind w:left="426"/>
        <w:jc w:val="both"/>
        <w:rPr>
          <w:rFonts w:ascii="Arial" w:hAnsi="Arial" w:cs="Arial"/>
          <w:sz w:val="24"/>
          <w:szCs w:val="24"/>
          <w:lang w:val="pl-PL"/>
        </w:rPr>
      </w:pPr>
      <w:r w:rsidRPr="00A62C30">
        <w:rPr>
          <w:rFonts w:ascii="Arial" w:hAnsi="Arial" w:cs="Arial"/>
          <w:sz w:val="24"/>
          <w:szCs w:val="24"/>
          <w:lang w:val="pl-PL"/>
        </w:rPr>
        <w:t>P</w:t>
      </w:r>
      <w:r w:rsidR="001D11BE" w:rsidRPr="00A62C30">
        <w:rPr>
          <w:rFonts w:ascii="Arial" w:hAnsi="Arial" w:cs="Arial"/>
          <w:sz w:val="24"/>
          <w:szCs w:val="24"/>
          <w:lang w:val="pl-PL"/>
        </w:rPr>
        <w:t>ierwszeństwo w przyjęciu do przedszko</w:t>
      </w:r>
      <w:r w:rsidRPr="00A62C30">
        <w:rPr>
          <w:rFonts w:ascii="Arial" w:hAnsi="Arial" w:cs="Arial"/>
          <w:sz w:val="24"/>
          <w:szCs w:val="24"/>
          <w:lang w:val="pl-PL"/>
        </w:rPr>
        <w:t>la mają kandydaci zamieszkali w </w:t>
      </w:r>
      <w:r w:rsidR="001D11BE" w:rsidRPr="00A62C30">
        <w:rPr>
          <w:rFonts w:ascii="Arial" w:hAnsi="Arial" w:cs="Arial"/>
          <w:sz w:val="24"/>
          <w:szCs w:val="24"/>
          <w:lang w:val="pl-PL"/>
        </w:rPr>
        <w:t>Rybniku.</w:t>
      </w:r>
    </w:p>
    <w:p w14:paraId="7AB21ACF" w14:textId="77777777" w:rsidR="001D11BE" w:rsidRPr="00A62C30" w:rsidRDefault="001D11BE" w:rsidP="00123536">
      <w:pPr>
        <w:numPr>
          <w:ilvl w:val="0"/>
          <w:numId w:val="3"/>
        </w:numPr>
        <w:spacing w:line="360" w:lineRule="auto"/>
        <w:ind w:left="426"/>
        <w:jc w:val="both"/>
        <w:rPr>
          <w:rFonts w:ascii="Arial" w:hAnsi="Arial" w:cs="Arial"/>
          <w:sz w:val="24"/>
          <w:szCs w:val="24"/>
          <w:lang w:val="pl-PL"/>
        </w:rPr>
      </w:pPr>
      <w:r w:rsidRPr="00A62C30">
        <w:rPr>
          <w:rFonts w:ascii="Arial" w:hAnsi="Arial" w:cs="Arial"/>
          <w:sz w:val="24"/>
          <w:szCs w:val="24"/>
          <w:lang w:val="pl-PL"/>
        </w:rPr>
        <w:t>W przypadku większej liczby kandydatów niż liczba wolnych miejsc - na pierwszym etapie postępowania rekrutacyjnego stosuje się następujące tzw. kryteria ustawowe:</w:t>
      </w:r>
    </w:p>
    <w:p w14:paraId="53440D7F" w14:textId="77777777" w:rsidR="00A6136D" w:rsidRDefault="001D11BE" w:rsidP="00A6136D">
      <w:pPr>
        <w:numPr>
          <w:ilvl w:val="0"/>
          <w:numId w:val="4"/>
        </w:numPr>
        <w:spacing w:line="360" w:lineRule="auto"/>
        <w:jc w:val="both"/>
        <w:rPr>
          <w:rFonts w:ascii="Arial" w:hAnsi="Arial" w:cs="Arial"/>
          <w:sz w:val="24"/>
          <w:szCs w:val="24"/>
          <w:lang w:val="pl-PL"/>
        </w:rPr>
      </w:pPr>
      <w:r w:rsidRPr="00A62C30">
        <w:rPr>
          <w:rFonts w:ascii="Arial" w:hAnsi="Arial" w:cs="Arial"/>
          <w:sz w:val="24"/>
          <w:szCs w:val="24"/>
          <w:lang w:val="pl-PL"/>
        </w:rPr>
        <w:t>wielodzietność rodziny kandydata</w:t>
      </w:r>
      <w:r w:rsidR="00A95658" w:rsidRPr="00A62C30">
        <w:rPr>
          <w:rFonts w:ascii="Arial" w:hAnsi="Arial" w:cs="Arial"/>
          <w:sz w:val="24"/>
          <w:szCs w:val="24"/>
          <w:lang w:val="pl-PL"/>
        </w:rPr>
        <w:t xml:space="preserve"> </w:t>
      </w:r>
      <w:r w:rsidR="00853717" w:rsidRPr="00A62C30">
        <w:rPr>
          <w:rFonts w:ascii="Arial" w:hAnsi="Arial" w:cs="Arial"/>
          <w:sz w:val="24"/>
          <w:szCs w:val="24"/>
          <w:lang w:val="pl-PL"/>
        </w:rPr>
        <w:t>-</w:t>
      </w:r>
      <w:r w:rsidRPr="00A62C30">
        <w:rPr>
          <w:rFonts w:ascii="Arial" w:hAnsi="Arial" w:cs="Arial"/>
          <w:sz w:val="24"/>
          <w:szCs w:val="24"/>
          <w:lang w:val="pl-PL"/>
        </w:rPr>
        <w:t xml:space="preserve"> potwierdzona oświadczeniem rodzica,</w:t>
      </w:r>
    </w:p>
    <w:p w14:paraId="3998F658" w14:textId="0F5C4BB7" w:rsidR="001D11BE" w:rsidRPr="00A6136D" w:rsidRDefault="001D11BE" w:rsidP="00A6136D">
      <w:pPr>
        <w:numPr>
          <w:ilvl w:val="0"/>
          <w:numId w:val="4"/>
        </w:numPr>
        <w:spacing w:line="360" w:lineRule="auto"/>
        <w:jc w:val="both"/>
        <w:rPr>
          <w:rFonts w:ascii="Arial" w:hAnsi="Arial" w:cs="Arial"/>
          <w:sz w:val="24"/>
          <w:szCs w:val="24"/>
          <w:lang w:val="pl-PL"/>
        </w:rPr>
      </w:pPr>
      <w:r w:rsidRPr="00A6136D">
        <w:rPr>
          <w:rFonts w:ascii="Arial" w:hAnsi="Arial" w:cs="Arial"/>
          <w:sz w:val="24"/>
          <w:szCs w:val="24"/>
          <w:lang w:val="pl-PL"/>
        </w:rPr>
        <w:t>niepełnosprawność kandy</w:t>
      </w:r>
      <w:r w:rsidR="008B5D40" w:rsidRPr="00A6136D">
        <w:rPr>
          <w:rFonts w:ascii="Arial" w:hAnsi="Arial" w:cs="Arial"/>
          <w:sz w:val="24"/>
          <w:szCs w:val="24"/>
          <w:lang w:val="pl-PL"/>
        </w:rPr>
        <w:t>dat</w:t>
      </w:r>
      <w:r w:rsidR="00A6136D">
        <w:rPr>
          <w:rFonts w:ascii="Arial" w:hAnsi="Arial" w:cs="Arial"/>
          <w:sz w:val="24"/>
          <w:szCs w:val="24"/>
          <w:lang w:val="pl-PL"/>
        </w:rPr>
        <w:t xml:space="preserve">a – potwierdzona orzeczeniem o niepełnosprawności, </w:t>
      </w:r>
    </w:p>
    <w:p w14:paraId="3C2F5FF1" w14:textId="77777777" w:rsidR="001D11BE" w:rsidRPr="00A62C30" w:rsidRDefault="001D11BE" w:rsidP="00123536">
      <w:pPr>
        <w:numPr>
          <w:ilvl w:val="0"/>
          <w:numId w:val="4"/>
        </w:numPr>
        <w:spacing w:line="360" w:lineRule="auto"/>
        <w:jc w:val="both"/>
        <w:rPr>
          <w:rFonts w:ascii="Arial" w:hAnsi="Arial" w:cs="Arial"/>
          <w:sz w:val="24"/>
          <w:szCs w:val="24"/>
          <w:lang w:val="pl-PL"/>
        </w:rPr>
      </w:pPr>
      <w:r w:rsidRPr="00A62C30">
        <w:rPr>
          <w:rFonts w:ascii="Arial" w:hAnsi="Arial" w:cs="Arial"/>
          <w:sz w:val="24"/>
          <w:szCs w:val="24"/>
          <w:lang w:val="pl-PL"/>
        </w:rPr>
        <w:t>niepełnosprawność jednego z rodziców kandydata</w:t>
      </w:r>
      <w:r w:rsidR="00853717" w:rsidRPr="00A62C30">
        <w:rPr>
          <w:rFonts w:ascii="Arial" w:hAnsi="Arial" w:cs="Arial"/>
          <w:sz w:val="24"/>
          <w:szCs w:val="24"/>
          <w:lang w:val="pl-PL"/>
        </w:rPr>
        <w:t xml:space="preserve"> </w:t>
      </w:r>
      <w:r w:rsidRPr="00A62C30">
        <w:rPr>
          <w:rFonts w:ascii="Arial" w:hAnsi="Arial" w:cs="Arial"/>
          <w:sz w:val="24"/>
          <w:szCs w:val="24"/>
          <w:lang w:val="pl-PL"/>
        </w:rPr>
        <w:t>- potwierdzona orzeczeniem o niepełnosprawności,</w:t>
      </w:r>
    </w:p>
    <w:p w14:paraId="00806F74" w14:textId="77777777" w:rsidR="001D11BE" w:rsidRPr="00A62C30" w:rsidRDefault="001D11BE" w:rsidP="00123536">
      <w:pPr>
        <w:numPr>
          <w:ilvl w:val="0"/>
          <w:numId w:val="4"/>
        </w:numPr>
        <w:spacing w:line="360" w:lineRule="auto"/>
        <w:jc w:val="both"/>
        <w:rPr>
          <w:rFonts w:ascii="Arial" w:hAnsi="Arial" w:cs="Arial"/>
          <w:sz w:val="24"/>
          <w:szCs w:val="24"/>
          <w:lang w:val="pl-PL"/>
        </w:rPr>
      </w:pPr>
      <w:r w:rsidRPr="00A62C30">
        <w:rPr>
          <w:rFonts w:ascii="Arial" w:hAnsi="Arial" w:cs="Arial"/>
          <w:sz w:val="24"/>
          <w:szCs w:val="24"/>
          <w:lang w:val="pl-PL"/>
        </w:rPr>
        <w:t>niepełnosprawność obojga rodziców kandydata</w:t>
      </w:r>
      <w:r w:rsidR="00853717" w:rsidRPr="00A62C30">
        <w:rPr>
          <w:rFonts w:ascii="Arial" w:hAnsi="Arial" w:cs="Arial"/>
          <w:sz w:val="24"/>
          <w:szCs w:val="24"/>
          <w:lang w:val="pl-PL"/>
        </w:rPr>
        <w:t xml:space="preserve"> </w:t>
      </w:r>
      <w:r w:rsidRPr="00A62C30">
        <w:rPr>
          <w:rFonts w:ascii="Arial" w:hAnsi="Arial" w:cs="Arial"/>
          <w:sz w:val="24"/>
          <w:szCs w:val="24"/>
          <w:lang w:val="pl-PL"/>
        </w:rPr>
        <w:t>- potwierdzona orzeczeniem o niepełnosprawności,</w:t>
      </w:r>
    </w:p>
    <w:p w14:paraId="5A4072E1" w14:textId="77777777" w:rsidR="001D11BE" w:rsidRPr="00A62C30" w:rsidRDefault="001D11BE" w:rsidP="00123536">
      <w:pPr>
        <w:numPr>
          <w:ilvl w:val="0"/>
          <w:numId w:val="4"/>
        </w:numPr>
        <w:spacing w:line="360" w:lineRule="auto"/>
        <w:jc w:val="both"/>
        <w:rPr>
          <w:rFonts w:ascii="Arial" w:hAnsi="Arial" w:cs="Arial"/>
          <w:sz w:val="24"/>
          <w:szCs w:val="24"/>
          <w:lang w:val="pl-PL"/>
        </w:rPr>
      </w:pPr>
      <w:r w:rsidRPr="00A62C30">
        <w:rPr>
          <w:rFonts w:ascii="Arial" w:hAnsi="Arial" w:cs="Arial"/>
          <w:sz w:val="24"/>
          <w:szCs w:val="24"/>
          <w:lang w:val="pl-PL"/>
        </w:rPr>
        <w:t>niepełnosprawność rodzeństwa kandydata</w:t>
      </w:r>
      <w:r w:rsidR="00853717" w:rsidRPr="00A62C30">
        <w:rPr>
          <w:rFonts w:ascii="Arial" w:hAnsi="Arial" w:cs="Arial"/>
          <w:sz w:val="24"/>
          <w:szCs w:val="24"/>
          <w:lang w:val="pl-PL"/>
        </w:rPr>
        <w:t xml:space="preserve"> </w:t>
      </w:r>
      <w:r w:rsidRPr="00A62C30">
        <w:rPr>
          <w:rFonts w:ascii="Arial" w:hAnsi="Arial" w:cs="Arial"/>
          <w:sz w:val="24"/>
          <w:szCs w:val="24"/>
          <w:lang w:val="pl-PL"/>
        </w:rPr>
        <w:t>- potwierdzona orzeczeniem o niepełnosprawności,</w:t>
      </w:r>
    </w:p>
    <w:p w14:paraId="7584155A" w14:textId="77777777" w:rsidR="001D11BE" w:rsidRPr="00A62C30" w:rsidRDefault="001D11BE" w:rsidP="00123536">
      <w:pPr>
        <w:numPr>
          <w:ilvl w:val="0"/>
          <w:numId w:val="4"/>
        </w:numPr>
        <w:spacing w:line="360" w:lineRule="auto"/>
        <w:jc w:val="both"/>
        <w:rPr>
          <w:rFonts w:ascii="Arial" w:hAnsi="Arial" w:cs="Arial"/>
          <w:sz w:val="24"/>
          <w:szCs w:val="24"/>
          <w:lang w:val="pl-PL"/>
        </w:rPr>
      </w:pPr>
      <w:r w:rsidRPr="00A62C30">
        <w:rPr>
          <w:rFonts w:ascii="Arial" w:hAnsi="Arial" w:cs="Arial"/>
          <w:sz w:val="24"/>
          <w:szCs w:val="24"/>
          <w:lang w:val="pl-PL"/>
        </w:rPr>
        <w:t xml:space="preserve">samotne wychowywanie kandydata w rodzinie – potwierdzone prawomocnym wyrokiem sądu rodzinnego orzekającego rozwód lub separację lub akt zgonu </w:t>
      </w:r>
      <w:r w:rsidRPr="00A62C30">
        <w:rPr>
          <w:rFonts w:ascii="Arial" w:hAnsi="Arial" w:cs="Arial"/>
          <w:sz w:val="24"/>
          <w:szCs w:val="24"/>
          <w:lang w:val="pl-PL"/>
        </w:rPr>
        <w:lastRenderedPageBreak/>
        <w:t>oraz oświadczenie o samotnym wychowywaniu dziecka oraz niewychowywaniu żadnego dziecka wspólnie z jego rodzicem,</w:t>
      </w:r>
    </w:p>
    <w:p w14:paraId="67340D69" w14:textId="77777777" w:rsidR="001D11BE" w:rsidRPr="00A62C30" w:rsidRDefault="001D11BE" w:rsidP="00123536">
      <w:pPr>
        <w:numPr>
          <w:ilvl w:val="0"/>
          <w:numId w:val="4"/>
        </w:numPr>
        <w:spacing w:line="360" w:lineRule="auto"/>
        <w:jc w:val="both"/>
        <w:rPr>
          <w:rFonts w:ascii="Arial" w:hAnsi="Arial" w:cs="Arial"/>
          <w:sz w:val="24"/>
          <w:szCs w:val="24"/>
          <w:lang w:val="pl-PL"/>
        </w:rPr>
      </w:pPr>
      <w:r w:rsidRPr="00A62C30">
        <w:rPr>
          <w:rFonts w:ascii="Arial" w:hAnsi="Arial" w:cs="Arial"/>
          <w:sz w:val="24"/>
          <w:szCs w:val="24"/>
          <w:lang w:val="pl-PL"/>
        </w:rPr>
        <w:t>objęcie kandydata pieczą zastępczą – potwierdzone dokumentem poświadczającym objęcie dziecka pieczą.</w:t>
      </w:r>
    </w:p>
    <w:p w14:paraId="52F36EC1" w14:textId="77777777" w:rsidR="001D11BE" w:rsidRPr="00A62C30" w:rsidRDefault="001D11BE" w:rsidP="00123536">
      <w:pPr>
        <w:spacing w:line="360" w:lineRule="auto"/>
        <w:jc w:val="both"/>
        <w:rPr>
          <w:rFonts w:ascii="Arial" w:hAnsi="Arial" w:cs="Arial"/>
          <w:sz w:val="24"/>
          <w:szCs w:val="24"/>
          <w:lang w:val="pl-PL"/>
        </w:rPr>
      </w:pPr>
      <w:r w:rsidRPr="00A62C30">
        <w:rPr>
          <w:rFonts w:ascii="Arial" w:hAnsi="Arial" w:cs="Arial"/>
          <w:sz w:val="24"/>
          <w:szCs w:val="24"/>
          <w:lang w:val="pl-PL"/>
        </w:rPr>
        <w:t>Kryteria te mają jednakową wartość, są brane pod uwagę łącznie.</w:t>
      </w:r>
    </w:p>
    <w:p w14:paraId="5FECB462" w14:textId="77777777" w:rsidR="001D11BE" w:rsidRPr="00A62C30" w:rsidRDefault="001D11BE" w:rsidP="00123536">
      <w:pPr>
        <w:spacing w:line="360" w:lineRule="auto"/>
        <w:jc w:val="both"/>
        <w:rPr>
          <w:rFonts w:ascii="Arial" w:hAnsi="Arial" w:cs="Arial"/>
          <w:sz w:val="24"/>
          <w:szCs w:val="24"/>
          <w:lang w:val="pl-PL"/>
        </w:rPr>
      </w:pPr>
      <w:r w:rsidRPr="00A62C30">
        <w:rPr>
          <w:rFonts w:ascii="Arial" w:hAnsi="Arial" w:cs="Arial"/>
          <w:sz w:val="24"/>
          <w:szCs w:val="24"/>
          <w:lang w:val="pl-PL"/>
        </w:rPr>
        <w:t>Definicje ustawowe:</w:t>
      </w:r>
    </w:p>
    <w:p w14:paraId="16D0FE61" w14:textId="77777777" w:rsidR="001D11BE" w:rsidRPr="00A62C30" w:rsidRDefault="001D11BE" w:rsidP="00123536">
      <w:pPr>
        <w:numPr>
          <w:ilvl w:val="0"/>
          <w:numId w:val="6"/>
        </w:numPr>
        <w:spacing w:line="360" w:lineRule="auto"/>
        <w:jc w:val="both"/>
        <w:rPr>
          <w:rFonts w:ascii="Arial" w:hAnsi="Arial" w:cs="Arial"/>
          <w:sz w:val="24"/>
          <w:szCs w:val="24"/>
          <w:lang w:val="pl-PL"/>
        </w:rPr>
      </w:pPr>
      <w:r w:rsidRPr="00A62C30">
        <w:rPr>
          <w:rFonts w:ascii="Arial" w:hAnsi="Arial" w:cs="Arial"/>
          <w:sz w:val="24"/>
          <w:szCs w:val="24"/>
          <w:lang w:val="pl-PL"/>
        </w:rPr>
        <w:t>wielodzietność rodziny - oznacza to rodzinę wychowującą troje i więcej dzieci (za dzieci uznaje się pozostające na utrzymaniu dzieci w wieku do ukończenia 25 roku życia, a także dziecko, które ukończyło 25 rok życia legitymujące się orzeczeniem o znacznym stopniu niepełnosprawności, jeżeli w związku z tą niepełnosprawnością przysługuje świadczenie pielęgnacyjne lub specjalny zasiłek opiekuńczy; do członków rodziny nie zalicza się dziecka pozostającego pod opieką opiekuna prawnego, dziecka pozostającego w związku małżeńskim, a także pełnoletniego dziecka posiadającego własne dziecko);</w:t>
      </w:r>
    </w:p>
    <w:p w14:paraId="6ABB7C7E" w14:textId="77777777" w:rsidR="001D11BE" w:rsidRPr="00A62C30" w:rsidRDefault="001D11BE" w:rsidP="00123536">
      <w:pPr>
        <w:numPr>
          <w:ilvl w:val="0"/>
          <w:numId w:val="6"/>
        </w:numPr>
        <w:spacing w:line="360" w:lineRule="auto"/>
        <w:jc w:val="both"/>
        <w:rPr>
          <w:rFonts w:ascii="Arial" w:hAnsi="Arial" w:cs="Arial"/>
          <w:sz w:val="24"/>
          <w:szCs w:val="24"/>
          <w:lang w:val="pl-PL"/>
        </w:rPr>
      </w:pPr>
      <w:r w:rsidRPr="00A62C30">
        <w:rPr>
          <w:rFonts w:ascii="Arial" w:hAnsi="Arial" w:cs="Arial"/>
          <w:sz w:val="24"/>
          <w:szCs w:val="24"/>
          <w:lang w:val="pl-PL"/>
        </w:rPr>
        <w:t>samotne wychowywanie dziecka - oznacza to wychowywanie dziecka przez pannę, kawalera, wdowę, wdowca, osobę pozostającą w separacji orzeczonej prawomocnym wyrokiem sądu, osobę rozwiedzioną, chyba, że osoba taka wychowuje wspólnie, co najmniej jedno dziecko z jego rodzicem.</w:t>
      </w:r>
    </w:p>
    <w:p w14:paraId="44C81BF7" w14:textId="77777777" w:rsidR="00165D65" w:rsidRPr="00A62C30" w:rsidRDefault="00165D65" w:rsidP="00165D65">
      <w:pPr>
        <w:numPr>
          <w:ilvl w:val="0"/>
          <w:numId w:val="3"/>
        </w:numPr>
        <w:spacing w:line="360" w:lineRule="auto"/>
        <w:ind w:left="426"/>
        <w:jc w:val="both"/>
        <w:rPr>
          <w:rFonts w:ascii="Arial" w:hAnsi="Arial" w:cs="Arial"/>
          <w:sz w:val="24"/>
          <w:szCs w:val="24"/>
          <w:lang w:val="pl-PL"/>
        </w:rPr>
      </w:pPr>
      <w:r w:rsidRPr="00A62C30">
        <w:rPr>
          <w:rFonts w:ascii="Arial" w:hAnsi="Arial" w:cs="Arial"/>
          <w:sz w:val="24"/>
          <w:szCs w:val="24"/>
          <w:lang w:val="pl-PL"/>
        </w:rPr>
        <w:t>Zaznaczenie w formularzu sformułowania „Odmawiam odpowiedzi” równoznaczne jest z przyjęciem do wiadomości faktu, iż dane kryterium nie będzie brane pod uwagę na etapie kwalifikowania dziecka do przedszkola.</w:t>
      </w:r>
    </w:p>
    <w:p w14:paraId="35A3E2E3" w14:textId="503E842B" w:rsidR="001D11BE" w:rsidRPr="00A62C30" w:rsidRDefault="001D11BE" w:rsidP="00123536">
      <w:pPr>
        <w:numPr>
          <w:ilvl w:val="0"/>
          <w:numId w:val="3"/>
        </w:numPr>
        <w:spacing w:line="360" w:lineRule="auto"/>
        <w:ind w:left="426"/>
        <w:jc w:val="both"/>
        <w:rPr>
          <w:rFonts w:ascii="Arial" w:hAnsi="Arial" w:cs="Arial"/>
          <w:sz w:val="24"/>
          <w:szCs w:val="24"/>
          <w:lang w:val="pl-PL"/>
        </w:rPr>
      </w:pPr>
      <w:r w:rsidRPr="00A62C30">
        <w:rPr>
          <w:rFonts w:ascii="Arial" w:hAnsi="Arial" w:cs="Arial"/>
          <w:sz w:val="24"/>
          <w:szCs w:val="24"/>
          <w:lang w:val="pl-PL"/>
        </w:rPr>
        <w:t xml:space="preserve">W przypadku równorzędnych wyników uzyskanych na pierwszym etapie postępowania rekrutacyjnego lub jeżeli po zakończeniu tego etapu publiczne przedszkole nadal dysponuje wolnymi miejscami, na drugim etapie postępowania rekrutacyjnego są brane pod uwagę następujące kryteria określone przez </w:t>
      </w:r>
      <w:r w:rsidR="008447CE" w:rsidRPr="00A62C30">
        <w:rPr>
          <w:rFonts w:ascii="Arial" w:hAnsi="Arial" w:cs="Arial"/>
          <w:sz w:val="24"/>
          <w:szCs w:val="24"/>
          <w:lang w:val="pl-PL"/>
        </w:rPr>
        <w:t>Radę Miasta Rybnika</w:t>
      </w:r>
      <w:r w:rsidRPr="00A62C30">
        <w:rPr>
          <w:rFonts w:ascii="Arial" w:hAnsi="Arial" w:cs="Arial"/>
          <w:sz w:val="24"/>
          <w:szCs w:val="24"/>
          <w:lang w:val="pl-PL"/>
        </w:rPr>
        <w:t>:</w:t>
      </w:r>
    </w:p>
    <w:p w14:paraId="30BACF23" w14:textId="69BBE2FE" w:rsidR="009D3F2A" w:rsidRPr="00A62C30" w:rsidRDefault="009D3F2A" w:rsidP="009D3F2A">
      <w:pPr>
        <w:pStyle w:val="Akapitzlist"/>
        <w:numPr>
          <w:ilvl w:val="0"/>
          <w:numId w:val="17"/>
        </w:numPr>
        <w:spacing w:line="360" w:lineRule="auto"/>
        <w:jc w:val="both"/>
        <w:rPr>
          <w:rFonts w:ascii="Arial" w:hAnsi="Arial" w:cs="Arial"/>
          <w:sz w:val="24"/>
          <w:szCs w:val="24"/>
          <w:lang w:val="pl-PL"/>
        </w:rPr>
      </w:pPr>
      <w:r w:rsidRPr="00A62C30">
        <w:rPr>
          <w:rFonts w:ascii="Arial" w:hAnsi="Arial" w:cs="Arial"/>
          <w:sz w:val="24"/>
          <w:szCs w:val="24"/>
          <w:lang w:val="pl-PL"/>
        </w:rPr>
        <w:t>kandydat, którego oboje rodzice/prawni opiekunowie pracują lub studiują/uczą się w trybie dziennym</w:t>
      </w:r>
      <w:r w:rsidR="007C3CF4" w:rsidRPr="007C3CF4">
        <w:rPr>
          <w:lang w:val="pl-PL"/>
        </w:rPr>
        <w:t xml:space="preserve"> </w:t>
      </w:r>
      <w:r w:rsidR="007C3CF4" w:rsidRPr="007C3CF4">
        <w:rPr>
          <w:rFonts w:ascii="Arial" w:hAnsi="Arial" w:cs="Arial"/>
          <w:sz w:val="24"/>
          <w:szCs w:val="24"/>
          <w:lang w:val="pl-PL"/>
        </w:rPr>
        <w:t>oraz kandydat samotnie wychowywany w rodzinie, którego rodzic/opiekun prawny pracuje lub studiuje/uczy się w trybie dziennym</w:t>
      </w:r>
      <w:r w:rsidRPr="00A62C30">
        <w:rPr>
          <w:rFonts w:ascii="Arial" w:hAnsi="Arial" w:cs="Arial"/>
          <w:sz w:val="24"/>
          <w:szCs w:val="24"/>
          <w:lang w:val="pl-PL"/>
        </w:rPr>
        <w:t>, (zaznaczając wypełnienie tego kryterium należy dołączyć oświadczenie o miejscu pracy/studiów/nauki)</w:t>
      </w:r>
    </w:p>
    <w:p w14:paraId="09A9462A" w14:textId="77777777" w:rsidR="009D3F2A" w:rsidRPr="00A62C30" w:rsidRDefault="009D3F2A" w:rsidP="009D3F2A">
      <w:pPr>
        <w:pStyle w:val="Akapitzlist"/>
        <w:numPr>
          <w:ilvl w:val="0"/>
          <w:numId w:val="17"/>
        </w:numPr>
        <w:spacing w:line="360" w:lineRule="auto"/>
        <w:jc w:val="both"/>
        <w:rPr>
          <w:rFonts w:ascii="Arial" w:hAnsi="Arial" w:cs="Arial"/>
          <w:sz w:val="24"/>
          <w:szCs w:val="24"/>
          <w:lang w:val="pl-PL"/>
        </w:rPr>
      </w:pPr>
      <w:r w:rsidRPr="00A62C30">
        <w:rPr>
          <w:rFonts w:ascii="Arial" w:hAnsi="Arial" w:cs="Arial"/>
          <w:sz w:val="24"/>
          <w:szCs w:val="24"/>
          <w:lang w:val="pl-PL"/>
        </w:rPr>
        <w:t>kandydat, którego rodzeństwo uczęszcza do tego samego przedszkola i potwierdziło wolę uczęszczania nadal do tego przedszkola,</w:t>
      </w:r>
    </w:p>
    <w:p w14:paraId="3DF56192" w14:textId="77777777" w:rsidR="009D3F2A" w:rsidRPr="00A62C30" w:rsidRDefault="009D3F2A" w:rsidP="009D3F2A">
      <w:pPr>
        <w:pStyle w:val="Akapitzlist"/>
        <w:numPr>
          <w:ilvl w:val="0"/>
          <w:numId w:val="17"/>
        </w:numPr>
        <w:spacing w:line="360" w:lineRule="auto"/>
        <w:jc w:val="both"/>
        <w:rPr>
          <w:rFonts w:ascii="Arial" w:hAnsi="Arial" w:cs="Arial"/>
          <w:sz w:val="24"/>
          <w:szCs w:val="24"/>
          <w:lang w:val="pl-PL"/>
        </w:rPr>
      </w:pPr>
      <w:r w:rsidRPr="00A62C30">
        <w:rPr>
          <w:rFonts w:ascii="Arial" w:hAnsi="Arial" w:cs="Arial"/>
          <w:sz w:val="24"/>
          <w:szCs w:val="24"/>
          <w:lang w:val="pl-PL"/>
        </w:rPr>
        <w:t>kandydat, którego rodzeństwo kandyduje do tego samego przedszkola,</w:t>
      </w:r>
    </w:p>
    <w:p w14:paraId="372F8B0F" w14:textId="6C8CC7FC" w:rsidR="00295211" w:rsidRPr="00A62C30" w:rsidRDefault="00BC50C8" w:rsidP="009E219C">
      <w:pPr>
        <w:pStyle w:val="Akapitzlist"/>
        <w:numPr>
          <w:ilvl w:val="0"/>
          <w:numId w:val="17"/>
        </w:numPr>
        <w:spacing w:line="360" w:lineRule="auto"/>
        <w:jc w:val="both"/>
        <w:rPr>
          <w:rFonts w:ascii="Arial" w:hAnsi="Arial" w:cs="Arial"/>
          <w:sz w:val="24"/>
          <w:szCs w:val="24"/>
          <w:lang w:val="pl-PL"/>
        </w:rPr>
      </w:pPr>
      <w:r w:rsidRPr="00A62C30">
        <w:rPr>
          <w:rFonts w:ascii="Arial" w:hAnsi="Arial" w:cs="Arial"/>
          <w:sz w:val="24"/>
          <w:szCs w:val="24"/>
          <w:lang w:val="pl-PL"/>
        </w:rPr>
        <w:lastRenderedPageBreak/>
        <w:t>k</w:t>
      </w:r>
      <w:r w:rsidR="00F505DF" w:rsidRPr="00A62C30">
        <w:rPr>
          <w:rFonts w:ascii="Arial" w:hAnsi="Arial" w:cs="Arial"/>
          <w:sz w:val="24"/>
          <w:szCs w:val="24"/>
          <w:lang w:val="pl-PL"/>
        </w:rPr>
        <w:t>andydat, którego rodzeństwo uczęszcza lub kandyduje do szkoły podstawowej w obwodzie której znajduje się przedszkole wskazane na pierwszym miejscu listy preferencji</w:t>
      </w:r>
      <w:r w:rsidR="008B5D40" w:rsidRPr="00A62C30">
        <w:rPr>
          <w:rFonts w:ascii="Arial" w:hAnsi="Arial" w:cs="Arial"/>
          <w:sz w:val="24"/>
          <w:szCs w:val="24"/>
          <w:lang w:val="pl-PL"/>
        </w:rPr>
        <w:t>,</w:t>
      </w:r>
    </w:p>
    <w:p w14:paraId="35F69930" w14:textId="456E32CC" w:rsidR="00295211" w:rsidRPr="00A62C30" w:rsidRDefault="008B5D40" w:rsidP="00123536">
      <w:pPr>
        <w:pStyle w:val="Akapitzlist"/>
        <w:numPr>
          <w:ilvl w:val="0"/>
          <w:numId w:val="17"/>
        </w:numPr>
        <w:spacing w:line="360" w:lineRule="auto"/>
        <w:jc w:val="both"/>
        <w:rPr>
          <w:rFonts w:ascii="Arial" w:hAnsi="Arial" w:cs="Arial"/>
          <w:sz w:val="24"/>
          <w:szCs w:val="24"/>
          <w:lang w:val="pl-PL"/>
        </w:rPr>
      </w:pPr>
      <w:r w:rsidRPr="00A62C30">
        <w:rPr>
          <w:rFonts w:ascii="Arial" w:hAnsi="Arial" w:cs="Arial"/>
          <w:sz w:val="24"/>
          <w:szCs w:val="24"/>
          <w:lang w:val="pl-PL"/>
        </w:rPr>
        <w:t>k</w:t>
      </w:r>
      <w:r w:rsidR="00295211" w:rsidRPr="00A62C30">
        <w:rPr>
          <w:rFonts w:ascii="Arial" w:hAnsi="Arial" w:cs="Arial"/>
          <w:sz w:val="24"/>
          <w:szCs w:val="24"/>
          <w:lang w:val="pl-PL"/>
        </w:rPr>
        <w:t>andydat, w stosunku do którego na pierwszym miejscu listy preferencji wskazano przedszkole znajdujące się w obwodzie szkoły podstawowej, właściwej dla miejsca zamieszkania kandydata</w:t>
      </w:r>
      <w:r w:rsidRPr="00A62C30">
        <w:rPr>
          <w:rFonts w:ascii="Arial" w:hAnsi="Arial" w:cs="Arial"/>
          <w:sz w:val="24"/>
          <w:szCs w:val="24"/>
          <w:lang w:val="pl-PL"/>
        </w:rPr>
        <w:t>,</w:t>
      </w:r>
    </w:p>
    <w:p w14:paraId="505F9F01" w14:textId="09C89B44" w:rsidR="00295211" w:rsidRPr="00A62C30" w:rsidRDefault="008B5D40" w:rsidP="00123536">
      <w:pPr>
        <w:pStyle w:val="Akapitzlist"/>
        <w:numPr>
          <w:ilvl w:val="0"/>
          <w:numId w:val="17"/>
        </w:numPr>
        <w:spacing w:line="360" w:lineRule="auto"/>
        <w:jc w:val="both"/>
        <w:rPr>
          <w:rFonts w:ascii="Arial" w:hAnsi="Arial" w:cs="Arial"/>
          <w:sz w:val="24"/>
          <w:szCs w:val="24"/>
          <w:lang w:val="pl-PL"/>
        </w:rPr>
      </w:pPr>
      <w:r w:rsidRPr="00A62C30">
        <w:rPr>
          <w:rFonts w:ascii="Arial" w:hAnsi="Arial" w:cs="Arial"/>
          <w:sz w:val="24"/>
          <w:szCs w:val="24"/>
          <w:lang w:val="pl-PL"/>
        </w:rPr>
        <w:t>k</w:t>
      </w:r>
      <w:r w:rsidR="00295211" w:rsidRPr="00A62C30">
        <w:rPr>
          <w:rFonts w:ascii="Arial" w:hAnsi="Arial" w:cs="Arial"/>
          <w:sz w:val="24"/>
          <w:szCs w:val="24"/>
          <w:lang w:val="pl-PL"/>
        </w:rPr>
        <w:t>andydat, którego rodzeństwo do 31 grudnia roku rekrutacji, nie będzie miało ukończonych 18 lat</w:t>
      </w:r>
      <w:r w:rsidRPr="00A62C30">
        <w:rPr>
          <w:rFonts w:ascii="Arial" w:hAnsi="Arial" w:cs="Arial"/>
          <w:sz w:val="24"/>
          <w:szCs w:val="24"/>
          <w:lang w:val="pl-PL"/>
        </w:rPr>
        <w:t>.</w:t>
      </w:r>
      <w:r w:rsidR="00295211" w:rsidRPr="00A62C30">
        <w:rPr>
          <w:rFonts w:ascii="Arial" w:hAnsi="Arial" w:cs="Arial"/>
          <w:sz w:val="24"/>
          <w:szCs w:val="24"/>
          <w:lang w:val="pl-PL"/>
        </w:rPr>
        <w:t xml:space="preserve"> </w:t>
      </w:r>
    </w:p>
    <w:p w14:paraId="7F63B7A9" w14:textId="4C5C152B" w:rsidR="001D11BE" w:rsidRPr="00A62C30" w:rsidRDefault="008337C8" w:rsidP="00123536">
      <w:pPr>
        <w:numPr>
          <w:ilvl w:val="0"/>
          <w:numId w:val="3"/>
        </w:numPr>
        <w:spacing w:line="360" w:lineRule="auto"/>
        <w:ind w:left="426"/>
        <w:jc w:val="both"/>
        <w:rPr>
          <w:rFonts w:ascii="Arial" w:hAnsi="Arial" w:cs="Arial"/>
          <w:sz w:val="24"/>
          <w:szCs w:val="24"/>
          <w:lang w:val="pl-PL"/>
        </w:rPr>
      </w:pPr>
      <w:r w:rsidRPr="008337C8">
        <w:rPr>
          <w:rFonts w:ascii="Arial" w:hAnsi="Arial" w:cs="Arial"/>
          <w:sz w:val="24"/>
          <w:szCs w:val="24"/>
          <w:lang w:val="pl-PL"/>
        </w:rPr>
        <w:t>Można starać się</w:t>
      </w:r>
      <w:r w:rsidR="008B5D40" w:rsidRPr="008337C8">
        <w:rPr>
          <w:rFonts w:ascii="Arial" w:hAnsi="Arial" w:cs="Arial"/>
          <w:sz w:val="24"/>
          <w:szCs w:val="24"/>
          <w:lang w:val="pl-PL"/>
        </w:rPr>
        <w:t xml:space="preserve"> o przyjęcie</w:t>
      </w:r>
      <w:r w:rsidR="001D11BE" w:rsidRPr="008337C8">
        <w:rPr>
          <w:rFonts w:ascii="Arial" w:hAnsi="Arial" w:cs="Arial"/>
          <w:sz w:val="24"/>
          <w:szCs w:val="24"/>
          <w:lang w:val="pl-PL"/>
        </w:rPr>
        <w:t xml:space="preserve"> do </w:t>
      </w:r>
      <w:r w:rsidR="008B5D40" w:rsidRPr="008337C8">
        <w:rPr>
          <w:rFonts w:ascii="Arial" w:hAnsi="Arial" w:cs="Arial"/>
          <w:sz w:val="24"/>
          <w:szCs w:val="24"/>
          <w:lang w:val="pl-PL"/>
        </w:rPr>
        <w:t>maksymalnie</w:t>
      </w:r>
      <w:r w:rsidR="001D11BE" w:rsidRPr="008337C8">
        <w:rPr>
          <w:rFonts w:ascii="Arial" w:hAnsi="Arial" w:cs="Arial"/>
          <w:sz w:val="24"/>
          <w:szCs w:val="24"/>
          <w:lang w:val="pl-PL"/>
        </w:rPr>
        <w:t xml:space="preserve"> trzech wybranych publicznych przedszkoli. We wniosku określa się kolejność wybranych przedszkoli </w:t>
      </w:r>
      <w:r w:rsidR="001D11BE" w:rsidRPr="00A62C30">
        <w:rPr>
          <w:rFonts w:ascii="Arial" w:hAnsi="Arial" w:cs="Arial"/>
          <w:sz w:val="24"/>
          <w:szCs w:val="24"/>
          <w:lang w:val="pl-PL"/>
        </w:rPr>
        <w:t>w porządku od najbardziej do najmniej preferowanych.</w:t>
      </w:r>
    </w:p>
    <w:p w14:paraId="41692AC1" w14:textId="77777777" w:rsidR="003B6202" w:rsidRPr="00A62C30" w:rsidRDefault="001D11BE" w:rsidP="00123536">
      <w:pPr>
        <w:numPr>
          <w:ilvl w:val="0"/>
          <w:numId w:val="3"/>
        </w:numPr>
        <w:spacing w:line="360" w:lineRule="auto"/>
        <w:ind w:left="426"/>
        <w:jc w:val="both"/>
        <w:rPr>
          <w:rFonts w:ascii="Arial" w:hAnsi="Arial" w:cs="Arial"/>
          <w:sz w:val="24"/>
          <w:szCs w:val="24"/>
          <w:lang w:val="pl-PL"/>
        </w:rPr>
      </w:pPr>
      <w:r w:rsidRPr="00A62C30">
        <w:rPr>
          <w:rFonts w:ascii="Arial" w:hAnsi="Arial" w:cs="Arial"/>
          <w:sz w:val="24"/>
          <w:szCs w:val="24"/>
          <w:lang w:val="pl-PL"/>
        </w:rPr>
        <w:t xml:space="preserve">Wniosek należy wypełnić w systemie, wydrukować, podpisać i dostarczyć do przedszkola „pierwszego wyboru”. </w:t>
      </w:r>
      <w:r w:rsidR="003B6202" w:rsidRPr="00A62C30">
        <w:rPr>
          <w:rFonts w:ascii="Arial" w:hAnsi="Arial" w:cs="Arial"/>
          <w:sz w:val="24"/>
          <w:szCs w:val="24"/>
          <w:lang w:val="pl-PL"/>
        </w:rPr>
        <w:t>Do wniosku dołącza się następujące dokumenty potwierdzające spełnianie powyższych kryteriów:</w:t>
      </w:r>
    </w:p>
    <w:p w14:paraId="7A9A0FD1" w14:textId="77777777" w:rsidR="003B6202" w:rsidRPr="00A62C30" w:rsidRDefault="003B6202" w:rsidP="00123536">
      <w:pPr>
        <w:spacing w:line="360" w:lineRule="auto"/>
        <w:jc w:val="both"/>
        <w:rPr>
          <w:rFonts w:ascii="Arial" w:hAnsi="Arial" w:cs="Arial"/>
          <w:sz w:val="24"/>
          <w:szCs w:val="24"/>
          <w:lang w:val="pl-PL"/>
        </w:rPr>
      </w:pPr>
    </w:p>
    <w:p w14:paraId="035DBFBD" w14:textId="6689DF66" w:rsidR="003B6202" w:rsidRPr="00A62C30" w:rsidRDefault="003B6202" w:rsidP="00123536">
      <w:pPr>
        <w:numPr>
          <w:ilvl w:val="0"/>
          <w:numId w:val="13"/>
        </w:numPr>
        <w:spacing w:line="360" w:lineRule="auto"/>
        <w:jc w:val="both"/>
        <w:rPr>
          <w:rFonts w:ascii="Arial" w:hAnsi="Arial" w:cs="Arial"/>
          <w:sz w:val="24"/>
          <w:szCs w:val="24"/>
          <w:lang w:val="pl-PL"/>
        </w:rPr>
      </w:pPr>
      <w:r w:rsidRPr="00A62C30">
        <w:rPr>
          <w:rFonts w:ascii="Arial" w:hAnsi="Arial" w:cs="Arial"/>
          <w:sz w:val="24"/>
          <w:szCs w:val="24"/>
          <w:lang w:val="pl-PL"/>
        </w:rPr>
        <w:t xml:space="preserve">dokumenty potwierdzające niepełnosprawność, rozwód lub separację, pieczę zastępczą oraz orzeczenia PPP </w:t>
      </w:r>
      <w:r w:rsidR="008B5D40" w:rsidRPr="00A62C30">
        <w:rPr>
          <w:rFonts w:ascii="Arial" w:hAnsi="Arial" w:cs="Arial"/>
          <w:sz w:val="24"/>
          <w:szCs w:val="24"/>
          <w:lang w:val="pl-PL"/>
        </w:rPr>
        <w:t xml:space="preserve">- </w:t>
      </w:r>
      <w:r w:rsidRPr="00A62C30">
        <w:rPr>
          <w:rFonts w:ascii="Arial" w:hAnsi="Arial" w:cs="Arial"/>
          <w:sz w:val="24"/>
          <w:szCs w:val="24"/>
          <w:lang w:val="pl-PL"/>
        </w:rPr>
        <w:t>w oryginale lub kopii poświadczonej notarialnie lub przez rodzica kandydata,</w:t>
      </w:r>
    </w:p>
    <w:p w14:paraId="3E915E0C" w14:textId="77777777" w:rsidR="003B6202" w:rsidRPr="00A62C30" w:rsidRDefault="003B6202" w:rsidP="00123536">
      <w:pPr>
        <w:numPr>
          <w:ilvl w:val="0"/>
          <w:numId w:val="13"/>
        </w:numPr>
        <w:spacing w:line="360" w:lineRule="auto"/>
        <w:jc w:val="both"/>
        <w:rPr>
          <w:rFonts w:ascii="Arial" w:hAnsi="Arial" w:cs="Arial"/>
          <w:sz w:val="24"/>
          <w:szCs w:val="24"/>
          <w:lang w:val="pl-PL"/>
        </w:rPr>
      </w:pPr>
      <w:r w:rsidRPr="00A62C30">
        <w:rPr>
          <w:rFonts w:ascii="Arial" w:hAnsi="Arial" w:cs="Arial"/>
          <w:sz w:val="24"/>
          <w:szCs w:val="24"/>
          <w:lang w:val="pl-PL"/>
        </w:rPr>
        <w:t>oświadczenia, o których mowa powyżej, składa się pod rygorem odpowiedzialności karnej za składanie fałszywych zeznań. Składający oświadczenie jest obowiązany do zawarcia w nim klauzuli następującej treści:</w:t>
      </w:r>
    </w:p>
    <w:p w14:paraId="69D1C886" w14:textId="03DA2712" w:rsidR="003B6202" w:rsidRPr="00A62C30" w:rsidRDefault="003B6202" w:rsidP="00123536">
      <w:pPr>
        <w:spacing w:line="360" w:lineRule="auto"/>
        <w:ind w:left="1287"/>
        <w:jc w:val="both"/>
        <w:rPr>
          <w:rFonts w:ascii="Arial" w:hAnsi="Arial" w:cs="Arial"/>
          <w:sz w:val="24"/>
          <w:szCs w:val="24"/>
          <w:lang w:val="pl-PL"/>
        </w:rPr>
      </w:pPr>
      <w:r w:rsidRPr="00A62C30">
        <w:rPr>
          <w:rFonts w:ascii="Arial" w:hAnsi="Arial" w:cs="Arial"/>
          <w:sz w:val="24"/>
          <w:szCs w:val="24"/>
          <w:lang w:val="pl-PL"/>
        </w:rPr>
        <w:t>„Jestem świadomy odpowiedzialności karnej za złożenie fałszywego oświadczenia”. Klauzula ta zastępuje pouczenie organu o</w:t>
      </w:r>
      <w:r w:rsidR="008A5B7F" w:rsidRPr="00A62C30">
        <w:rPr>
          <w:rFonts w:ascii="Arial" w:hAnsi="Arial" w:cs="Arial"/>
          <w:sz w:val="24"/>
          <w:szCs w:val="24"/>
          <w:lang w:val="pl-PL"/>
        </w:rPr>
        <w:t> </w:t>
      </w:r>
      <w:r w:rsidRPr="00A62C30">
        <w:rPr>
          <w:rFonts w:ascii="Arial" w:hAnsi="Arial" w:cs="Arial"/>
          <w:sz w:val="24"/>
          <w:szCs w:val="24"/>
          <w:lang w:val="pl-PL"/>
        </w:rPr>
        <w:t>odpowiedzialności karnej za składanie fałszywych</w:t>
      </w:r>
      <w:r w:rsidR="008B5D40" w:rsidRPr="00A62C30">
        <w:rPr>
          <w:rFonts w:ascii="Arial" w:hAnsi="Arial" w:cs="Arial"/>
          <w:sz w:val="24"/>
          <w:szCs w:val="24"/>
          <w:lang w:val="pl-PL"/>
        </w:rPr>
        <w:t xml:space="preserve"> oświadczeń</w:t>
      </w:r>
      <w:r w:rsidRPr="00A62C30">
        <w:rPr>
          <w:rFonts w:ascii="Arial" w:hAnsi="Arial" w:cs="Arial"/>
          <w:sz w:val="24"/>
          <w:szCs w:val="24"/>
          <w:lang w:val="pl-PL"/>
        </w:rPr>
        <w:t>.</w:t>
      </w:r>
    </w:p>
    <w:p w14:paraId="3006B88A" w14:textId="22E83828" w:rsidR="003B6202" w:rsidRPr="00A62C30" w:rsidRDefault="008337C8" w:rsidP="008337C8">
      <w:pPr>
        <w:spacing w:line="360" w:lineRule="auto"/>
        <w:ind w:firstLine="720"/>
        <w:jc w:val="both"/>
        <w:rPr>
          <w:rFonts w:ascii="Arial" w:hAnsi="Arial" w:cs="Arial"/>
          <w:sz w:val="24"/>
          <w:szCs w:val="24"/>
          <w:lang w:val="pl-PL"/>
        </w:rPr>
      </w:pPr>
      <w:r>
        <w:rPr>
          <w:rFonts w:ascii="Arial" w:hAnsi="Arial" w:cs="Arial"/>
          <w:sz w:val="24"/>
          <w:szCs w:val="24"/>
          <w:lang w:val="pl-PL"/>
        </w:rPr>
        <w:t>W</w:t>
      </w:r>
      <w:r w:rsidR="003B6202" w:rsidRPr="00A62C30">
        <w:rPr>
          <w:rFonts w:ascii="Arial" w:hAnsi="Arial" w:cs="Arial"/>
          <w:sz w:val="24"/>
          <w:szCs w:val="24"/>
          <w:lang w:val="pl-PL"/>
        </w:rPr>
        <w:t xml:space="preserve"> uzasadnionych przypadkach</w:t>
      </w:r>
      <w:r w:rsidR="008B5D40" w:rsidRPr="00A62C30">
        <w:rPr>
          <w:rFonts w:ascii="Arial" w:hAnsi="Arial" w:cs="Arial"/>
          <w:sz w:val="24"/>
          <w:szCs w:val="24"/>
          <w:lang w:val="pl-PL"/>
        </w:rPr>
        <w:t xml:space="preserve"> przewodniczący komisji rekrutacyjnej</w:t>
      </w:r>
      <w:r w:rsidR="003B6202" w:rsidRPr="00A62C30">
        <w:rPr>
          <w:rFonts w:ascii="Arial" w:hAnsi="Arial" w:cs="Arial"/>
          <w:sz w:val="24"/>
          <w:szCs w:val="24"/>
          <w:lang w:val="pl-PL"/>
        </w:rPr>
        <w:t>:</w:t>
      </w:r>
    </w:p>
    <w:p w14:paraId="0CE24347" w14:textId="7357E0A5" w:rsidR="003B6202" w:rsidRPr="00A62C30" w:rsidRDefault="003B6202" w:rsidP="00123536">
      <w:pPr>
        <w:numPr>
          <w:ilvl w:val="0"/>
          <w:numId w:val="14"/>
        </w:numPr>
        <w:spacing w:line="360" w:lineRule="auto"/>
        <w:ind w:left="1560"/>
        <w:jc w:val="both"/>
        <w:rPr>
          <w:rFonts w:ascii="Arial" w:hAnsi="Arial" w:cs="Arial"/>
          <w:sz w:val="24"/>
          <w:szCs w:val="24"/>
          <w:lang w:val="pl-PL"/>
        </w:rPr>
      </w:pPr>
      <w:r w:rsidRPr="00A62C30">
        <w:rPr>
          <w:rFonts w:ascii="Arial" w:hAnsi="Arial" w:cs="Arial"/>
          <w:sz w:val="24"/>
          <w:szCs w:val="24"/>
          <w:lang w:val="pl-PL"/>
        </w:rPr>
        <w:t xml:space="preserve">może zwrócić się do rodziców o przedstawienie dokumentów potwierdzających okoliczności zawarte w oświadczeniach, </w:t>
      </w:r>
    </w:p>
    <w:p w14:paraId="5F3BB6A9" w14:textId="44DECA30" w:rsidR="003B6202" w:rsidRPr="00A62C30" w:rsidRDefault="003B6202" w:rsidP="00123536">
      <w:pPr>
        <w:numPr>
          <w:ilvl w:val="0"/>
          <w:numId w:val="14"/>
        </w:numPr>
        <w:spacing w:line="360" w:lineRule="auto"/>
        <w:ind w:left="1560"/>
        <w:jc w:val="both"/>
        <w:rPr>
          <w:rFonts w:ascii="Arial" w:hAnsi="Arial" w:cs="Arial"/>
          <w:sz w:val="24"/>
          <w:szCs w:val="24"/>
          <w:lang w:val="pl-PL"/>
        </w:rPr>
      </w:pPr>
      <w:r w:rsidRPr="00A62C30">
        <w:rPr>
          <w:rFonts w:ascii="Arial" w:hAnsi="Arial" w:cs="Arial"/>
          <w:sz w:val="24"/>
          <w:szCs w:val="24"/>
          <w:lang w:val="pl-PL"/>
        </w:rPr>
        <w:t>może zwrócić się do Prezydenta Miasta o potwierdzenie tych okoliczności. Prezydent Miasta potwierdza te okoliczności w terminie 14 dni.</w:t>
      </w:r>
    </w:p>
    <w:p w14:paraId="5CEE3683" w14:textId="212DADA7" w:rsidR="001D11BE" w:rsidRPr="00A62C30" w:rsidRDefault="001D11BE" w:rsidP="00123536">
      <w:pPr>
        <w:numPr>
          <w:ilvl w:val="0"/>
          <w:numId w:val="3"/>
        </w:numPr>
        <w:spacing w:line="360" w:lineRule="auto"/>
        <w:ind w:left="426"/>
        <w:jc w:val="both"/>
        <w:rPr>
          <w:rFonts w:ascii="Arial" w:hAnsi="Arial" w:cs="Arial"/>
          <w:sz w:val="24"/>
          <w:szCs w:val="24"/>
          <w:lang w:val="pl-PL"/>
        </w:rPr>
      </w:pPr>
      <w:r w:rsidRPr="00A62C30">
        <w:rPr>
          <w:rFonts w:ascii="Arial" w:hAnsi="Arial" w:cs="Arial"/>
          <w:sz w:val="24"/>
          <w:szCs w:val="24"/>
          <w:lang w:val="pl-PL"/>
        </w:rPr>
        <w:t>Jeżeli po przeprowadzeniu postępowania rekrutacyjnego przedszkole nadal dysponuje wolnymi miejscami, przeprowadz</w:t>
      </w:r>
      <w:r w:rsidR="008B5D40" w:rsidRPr="00A62C30">
        <w:rPr>
          <w:rFonts w:ascii="Arial" w:hAnsi="Arial" w:cs="Arial"/>
          <w:sz w:val="24"/>
          <w:szCs w:val="24"/>
          <w:lang w:val="pl-PL"/>
        </w:rPr>
        <w:t>a się</w:t>
      </w:r>
      <w:r w:rsidRPr="00A62C30">
        <w:rPr>
          <w:rFonts w:ascii="Arial" w:hAnsi="Arial" w:cs="Arial"/>
          <w:sz w:val="24"/>
          <w:szCs w:val="24"/>
          <w:lang w:val="pl-PL"/>
        </w:rPr>
        <w:t xml:space="preserve"> postępowanie uzupełniające.</w:t>
      </w:r>
    </w:p>
    <w:p w14:paraId="39AE2B6A" w14:textId="7F6E0661" w:rsidR="001D11BE" w:rsidRPr="00A62C30" w:rsidRDefault="001D11BE" w:rsidP="00123536">
      <w:pPr>
        <w:numPr>
          <w:ilvl w:val="0"/>
          <w:numId w:val="3"/>
        </w:numPr>
        <w:spacing w:line="360" w:lineRule="auto"/>
        <w:ind w:left="426"/>
        <w:jc w:val="both"/>
        <w:rPr>
          <w:rFonts w:ascii="Arial" w:hAnsi="Arial" w:cs="Arial"/>
          <w:sz w:val="24"/>
          <w:szCs w:val="24"/>
          <w:lang w:val="pl-PL"/>
        </w:rPr>
      </w:pPr>
      <w:r w:rsidRPr="00A62C30">
        <w:rPr>
          <w:rFonts w:ascii="Arial" w:hAnsi="Arial" w:cs="Arial"/>
          <w:sz w:val="24"/>
          <w:szCs w:val="24"/>
          <w:lang w:val="pl-PL"/>
        </w:rPr>
        <w:lastRenderedPageBreak/>
        <w:t>Postępowanie rekrutacyjne do przedszkola przeprowadza komisja rekrutacyjna powołana przez dyrektora przedszkola. Do zadań komisji rekrutacyjnej należy w</w:t>
      </w:r>
      <w:r w:rsidR="008A5B7F" w:rsidRPr="00A62C30">
        <w:rPr>
          <w:rFonts w:ascii="Arial" w:hAnsi="Arial" w:cs="Arial"/>
          <w:sz w:val="24"/>
          <w:szCs w:val="24"/>
          <w:lang w:val="pl-PL"/>
        </w:rPr>
        <w:t> </w:t>
      </w:r>
      <w:r w:rsidRPr="00A62C30">
        <w:rPr>
          <w:rFonts w:ascii="Arial" w:hAnsi="Arial" w:cs="Arial"/>
          <w:sz w:val="24"/>
          <w:szCs w:val="24"/>
          <w:lang w:val="pl-PL"/>
        </w:rPr>
        <w:t xml:space="preserve">szczególności: </w:t>
      </w:r>
    </w:p>
    <w:p w14:paraId="69C44398" w14:textId="77777777" w:rsidR="001D11BE" w:rsidRPr="00A62C30" w:rsidRDefault="001D11BE" w:rsidP="00123536">
      <w:pPr>
        <w:numPr>
          <w:ilvl w:val="0"/>
          <w:numId w:val="9"/>
        </w:numPr>
        <w:spacing w:line="360" w:lineRule="auto"/>
        <w:jc w:val="both"/>
        <w:rPr>
          <w:rFonts w:ascii="Arial" w:hAnsi="Arial" w:cs="Arial"/>
          <w:sz w:val="24"/>
          <w:szCs w:val="24"/>
          <w:lang w:val="pl-PL"/>
        </w:rPr>
      </w:pPr>
      <w:r w:rsidRPr="00A62C30">
        <w:rPr>
          <w:rFonts w:ascii="Arial" w:hAnsi="Arial" w:cs="Arial"/>
          <w:sz w:val="24"/>
          <w:szCs w:val="24"/>
          <w:lang w:val="pl-PL"/>
        </w:rPr>
        <w:t>ustalenie wyników postępowania rekrutacyjnego i podanie do publicznej wiadomości listy kandydatów zakwalifikowanych i kandydatów niezakwalifikowanych;</w:t>
      </w:r>
    </w:p>
    <w:p w14:paraId="29620000" w14:textId="77777777" w:rsidR="001D11BE" w:rsidRPr="00A62C30" w:rsidRDefault="001D11BE" w:rsidP="00123536">
      <w:pPr>
        <w:numPr>
          <w:ilvl w:val="0"/>
          <w:numId w:val="9"/>
        </w:numPr>
        <w:spacing w:line="360" w:lineRule="auto"/>
        <w:jc w:val="both"/>
        <w:rPr>
          <w:rFonts w:ascii="Arial" w:hAnsi="Arial" w:cs="Arial"/>
          <w:sz w:val="24"/>
          <w:szCs w:val="24"/>
          <w:lang w:val="pl-PL"/>
        </w:rPr>
      </w:pPr>
      <w:r w:rsidRPr="00A62C30">
        <w:rPr>
          <w:rFonts w:ascii="Arial" w:hAnsi="Arial" w:cs="Arial"/>
          <w:sz w:val="24"/>
          <w:szCs w:val="24"/>
          <w:lang w:val="pl-PL"/>
        </w:rPr>
        <w:t>ustalenie i podanie do publicznej wiadomości listy kandydatów przyjętych i kandydatów nieprzyjętych;</w:t>
      </w:r>
    </w:p>
    <w:p w14:paraId="2FA6DB6A" w14:textId="77777777" w:rsidR="001D11BE" w:rsidRPr="00A62C30" w:rsidRDefault="001D11BE" w:rsidP="00123536">
      <w:pPr>
        <w:numPr>
          <w:ilvl w:val="0"/>
          <w:numId w:val="9"/>
        </w:numPr>
        <w:spacing w:line="360" w:lineRule="auto"/>
        <w:jc w:val="both"/>
        <w:rPr>
          <w:rFonts w:ascii="Arial" w:hAnsi="Arial" w:cs="Arial"/>
          <w:sz w:val="24"/>
          <w:szCs w:val="24"/>
          <w:lang w:val="pl-PL"/>
        </w:rPr>
      </w:pPr>
      <w:r w:rsidRPr="00A62C30">
        <w:rPr>
          <w:rFonts w:ascii="Arial" w:hAnsi="Arial" w:cs="Arial"/>
          <w:sz w:val="24"/>
          <w:szCs w:val="24"/>
          <w:lang w:val="pl-PL"/>
        </w:rPr>
        <w:t>sporządzenie protokołu postępowania rekrutacyjnego.</w:t>
      </w:r>
    </w:p>
    <w:p w14:paraId="2F3C3C10" w14:textId="716A0591" w:rsidR="001D11BE" w:rsidRPr="00A62C30" w:rsidRDefault="001D11BE" w:rsidP="00123536">
      <w:pPr>
        <w:numPr>
          <w:ilvl w:val="0"/>
          <w:numId w:val="3"/>
        </w:numPr>
        <w:spacing w:line="360" w:lineRule="auto"/>
        <w:ind w:left="426"/>
        <w:jc w:val="both"/>
        <w:rPr>
          <w:rFonts w:ascii="Arial" w:hAnsi="Arial" w:cs="Arial"/>
          <w:sz w:val="24"/>
          <w:szCs w:val="24"/>
          <w:lang w:val="pl-PL"/>
        </w:rPr>
      </w:pPr>
      <w:r w:rsidRPr="00A62C30">
        <w:rPr>
          <w:rFonts w:ascii="Arial" w:hAnsi="Arial" w:cs="Arial"/>
          <w:sz w:val="24"/>
          <w:szCs w:val="24"/>
          <w:lang w:val="pl-PL"/>
        </w:rPr>
        <w:t>Wyniki postępowania rekrutacyjnego podaje się do publicznej wiadomości w</w:t>
      </w:r>
      <w:r w:rsidR="008A5B7F" w:rsidRPr="00A62C30">
        <w:rPr>
          <w:rFonts w:ascii="Arial" w:hAnsi="Arial" w:cs="Arial"/>
          <w:sz w:val="24"/>
          <w:szCs w:val="24"/>
          <w:lang w:val="pl-PL"/>
        </w:rPr>
        <w:t> </w:t>
      </w:r>
      <w:r w:rsidRPr="00A62C30">
        <w:rPr>
          <w:rFonts w:ascii="Arial" w:hAnsi="Arial" w:cs="Arial"/>
          <w:sz w:val="24"/>
          <w:szCs w:val="24"/>
          <w:lang w:val="pl-PL"/>
        </w:rPr>
        <w:t xml:space="preserve">formie listy kandydatów zakwalifikowanych i kandydatów niezakwalifikowanych, zawierającej imiona i nazwiska kandydatów oraz informację o zakwalifikowaniu albo niezakwalifikowaniu kandydata do przedszkola. </w:t>
      </w:r>
      <w:r w:rsidR="008B5D40" w:rsidRPr="00A62C30">
        <w:rPr>
          <w:rFonts w:ascii="Arial" w:hAnsi="Arial" w:cs="Arial"/>
          <w:sz w:val="24"/>
          <w:szCs w:val="24"/>
          <w:lang w:val="pl-PL"/>
        </w:rPr>
        <w:t>Zgodnie z przepisami obowiązują</w:t>
      </w:r>
      <w:r w:rsidR="001C316B" w:rsidRPr="00A62C30">
        <w:rPr>
          <w:rFonts w:ascii="Arial" w:hAnsi="Arial" w:cs="Arial"/>
          <w:sz w:val="24"/>
          <w:szCs w:val="24"/>
          <w:lang w:val="pl-PL"/>
        </w:rPr>
        <w:t xml:space="preserve">cymi w czasie ograniczonego funkcjonowania jednostek systemu oświaty wyniki postępowania podaje się </w:t>
      </w:r>
      <w:r w:rsidR="001C316B" w:rsidRPr="00A62C30">
        <w:rPr>
          <w:rFonts w:ascii="Arial" w:hAnsi="Arial" w:cs="Arial"/>
          <w:color w:val="000000"/>
          <w:sz w:val="24"/>
          <w:szCs w:val="24"/>
          <w:shd w:val="clear" w:color="auto" w:fill="FFFFFF"/>
          <w:lang w:val="pl-PL"/>
        </w:rPr>
        <w:t>do publicznej wiadomości także na stronie internetowej przedszkola</w:t>
      </w:r>
      <w:r w:rsidR="001C316B" w:rsidRPr="00A62C30">
        <w:rPr>
          <w:rFonts w:ascii="Arial" w:hAnsi="Arial" w:cs="Arial"/>
          <w:bCs/>
          <w:color w:val="000000"/>
          <w:sz w:val="24"/>
          <w:szCs w:val="24"/>
          <w:shd w:val="clear" w:color="auto" w:fill="FFFFFF"/>
          <w:lang w:val="pl-PL"/>
        </w:rPr>
        <w:t>.</w:t>
      </w:r>
    </w:p>
    <w:p w14:paraId="34D90163" w14:textId="36546314" w:rsidR="001D11BE" w:rsidRPr="00A62C30" w:rsidRDefault="001D11BE" w:rsidP="00123536">
      <w:pPr>
        <w:numPr>
          <w:ilvl w:val="0"/>
          <w:numId w:val="3"/>
        </w:numPr>
        <w:spacing w:line="360" w:lineRule="auto"/>
        <w:ind w:left="426"/>
        <w:jc w:val="both"/>
        <w:rPr>
          <w:rFonts w:ascii="Arial" w:hAnsi="Arial" w:cs="Arial"/>
          <w:sz w:val="24"/>
          <w:szCs w:val="24"/>
          <w:lang w:val="pl-PL"/>
        </w:rPr>
      </w:pPr>
      <w:r w:rsidRPr="00A62C30">
        <w:rPr>
          <w:rFonts w:ascii="Arial" w:hAnsi="Arial" w:cs="Arial"/>
          <w:sz w:val="24"/>
          <w:szCs w:val="24"/>
          <w:lang w:val="pl-PL"/>
        </w:rPr>
        <w:t xml:space="preserve">Rodzice kandydata zakwalifikowanego do przedszkola są zobowiązani do potwierdzenia woli uczęszczania do tego przedszkola w terminie od </w:t>
      </w:r>
      <w:r w:rsidR="00B2726C" w:rsidRPr="00A62C30">
        <w:rPr>
          <w:rFonts w:ascii="Arial" w:hAnsi="Arial" w:cs="Arial"/>
          <w:sz w:val="24"/>
          <w:szCs w:val="24"/>
          <w:lang w:val="pl-PL"/>
        </w:rPr>
        <w:t>3</w:t>
      </w:r>
      <w:r w:rsidR="004F4FE7">
        <w:rPr>
          <w:rFonts w:ascii="Arial" w:hAnsi="Arial" w:cs="Arial"/>
          <w:sz w:val="24"/>
          <w:szCs w:val="24"/>
          <w:lang w:val="pl-PL"/>
        </w:rPr>
        <w:t>1</w:t>
      </w:r>
      <w:r w:rsidR="00B2726C" w:rsidRPr="00A62C30">
        <w:rPr>
          <w:rFonts w:ascii="Arial" w:hAnsi="Arial" w:cs="Arial"/>
          <w:sz w:val="24"/>
          <w:szCs w:val="24"/>
          <w:lang w:val="pl-PL"/>
        </w:rPr>
        <w:t xml:space="preserve"> marca do</w:t>
      </w:r>
      <w:r w:rsidR="00EA70B1" w:rsidRPr="00A62C30">
        <w:rPr>
          <w:rFonts w:ascii="Arial" w:hAnsi="Arial" w:cs="Arial"/>
          <w:sz w:val="24"/>
          <w:szCs w:val="24"/>
          <w:lang w:val="pl-PL"/>
        </w:rPr>
        <w:t xml:space="preserve"> </w:t>
      </w:r>
      <w:r w:rsidR="00B2726C" w:rsidRPr="00A62C30">
        <w:rPr>
          <w:rFonts w:ascii="Arial" w:hAnsi="Arial" w:cs="Arial"/>
          <w:sz w:val="24"/>
          <w:szCs w:val="24"/>
          <w:lang w:val="pl-PL"/>
        </w:rPr>
        <w:t>1</w:t>
      </w:r>
      <w:r w:rsidR="00E96E2A">
        <w:rPr>
          <w:rFonts w:ascii="Arial" w:hAnsi="Arial" w:cs="Arial"/>
          <w:sz w:val="24"/>
          <w:szCs w:val="24"/>
          <w:lang w:val="pl-PL"/>
        </w:rPr>
        <w:t>1</w:t>
      </w:r>
      <w:r w:rsidR="00B2726C" w:rsidRPr="00A62C30">
        <w:rPr>
          <w:rFonts w:ascii="Arial" w:hAnsi="Arial" w:cs="Arial"/>
          <w:sz w:val="24"/>
          <w:szCs w:val="24"/>
          <w:lang w:val="pl-PL"/>
        </w:rPr>
        <w:t xml:space="preserve"> kwietnia</w:t>
      </w:r>
      <w:r w:rsidRPr="00A62C30">
        <w:rPr>
          <w:rFonts w:ascii="Arial" w:hAnsi="Arial" w:cs="Arial"/>
          <w:sz w:val="24"/>
          <w:szCs w:val="24"/>
          <w:lang w:val="pl-PL"/>
        </w:rPr>
        <w:t xml:space="preserve"> br. (do godz. 1</w:t>
      </w:r>
      <w:r w:rsidR="00B2726C" w:rsidRPr="00A62C30">
        <w:rPr>
          <w:rFonts w:ascii="Arial" w:hAnsi="Arial" w:cs="Arial"/>
          <w:sz w:val="24"/>
          <w:szCs w:val="24"/>
          <w:lang w:val="pl-PL"/>
        </w:rPr>
        <w:t>5</w:t>
      </w:r>
      <w:r w:rsidRPr="00A62C30">
        <w:rPr>
          <w:rFonts w:ascii="Arial" w:hAnsi="Arial" w:cs="Arial"/>
          <w:sz w:val="24"/>
          <w:szCs w:val="24"/>
          <w:lang w:val="pl-PL"/>
        </w:rPr>
        <w:t>.00).</w:t>
      </w:r>
    </w:p>
    <w:p w14:paraId="04170910" w14:textId="54A24296" w:rsidR="00EA70B1" w:rsidRPr="00A62C30" w:rsidRDefault="00EA70B1" w:rsidP="00123536">
      <w:pPr>
        <w:numPr>
          <w:ilvl w:val="0"/>
          <w:numId w:val="3"/>
        </w:numPr>
        <w:spacing w:line="360" w:lineRule="auto"/>
        <w:ind w:left="426"/>
        <w:jc w:val="both"/>
        <w:rPr>
          <w:rFonts w:ascii="Arial" w:hAnsi="Arial" w:cs="Arial"/>
          <w:sz w:val="24"/>
          <w:szCs w:val="24"/>
          <w:lang w:val="pl-PL"/>
        </w:rPr>
      </w:pPr>
      <w:r w:rsidRPr="00A62C30">
        <w:rPr>
          <w:rFonts w:ascii="Arial" w:hAnsi="Arial" w:cs="Arial"/>
          <w:sz w:val="24"/>
          <w:szCs w:val="24"/>
          <w:lang w:val="pl-PL"/>
        </w:rPr>
        <w:t>Potwierdzenie może być przesłane elektronicznie (skan, zdjęcie podpisanego dokumentu) lub bezpośrednio złożon</w:t>
      </w:r>
      <w:r w:rsidR="0006539C">
        <w:rPr>
          <w:rFonts w:ascii="Arial" w:hAnsi="Arial" w:cs="Arial"/>
          <w:sz w:val="24"/>
          <w:szCs w:val="24"/>
          <w:lang w:val="pl-PL"/>
        </w:rPr>
        <w:t>e</w:t>
      </w:r>
      <w:r w:rsidRPr="00A62C30">
        <w:rPr>
          <w:rFonts w:ascii="Arial" w:hAnsi="Arial" w:cs="Arial"/>
          <w:sz w:val="24"/>
          <w:szCs w:val="24"/>
          <w:lang w:val="pl-PL"/>
        </w:rPr>
        <w:t xml:space="preserve"> w przedszkolu, do którego zakwal</w:t>
      </w:r>
      <w:r w:rsidR="001C316B" w:rsidRPr="00A62C30">
        <w:rPr>
          <w:rFonts w:ascii="Arial" w:hAnsi="Arial" w:cs="Arial"/>
          <w:sz w:val="24"/>
          <w:szCs w:val="24"/>
          <w:lang w:val="pl-PL"/>
        </w:rPr>
        <w:t xml:space="preserve">ifikowało się dziecko. Potwierdzenie </w:t>
      </w:r>
      <w:r w:rsidRPr="00A62C30">
        <w:rPr>
          <w:rFonts w:ascii="Arial" w:hAnsi="Arial" w:cs="Arial"/>
          <w:sz w:val="24"/>
          <w:szCs w:val="24"/>
          <w:lang w:val="pl-PL"/>
        </w:rPr>
        <w:t>powinni podpisać oboje rodzice, chyba że z przyczyn obiektywnych nie jest to możliwe.</w:t>
      </w:r>
    </w:p>
    <w:p w14:paraId="02C352FA" w14:textId="6E25A46B" w:rsidR="00EA70B1" w:rsidRPr="00A62C30" w:rsidRDefault="001D11BE" w:rsidP="00123536">
      <w:pPr>
        <w:numPr>
          <w:ilvl w:val="0"/>
          <w:numId w:val="3"/>
        </w:numPr>
        <w:spacing w:line="360" w:lineRule="auto"/>
        <w:ind w:left="426"/>
        <w:jc w:val="both"/>
        <w:rPr>
          <w:rFonts w:ascii="Arial" w:hAnsi="Arial" w:cs="Arial"/>
          <w:sz w:val="24"/>
          <w:szCs w:val="24"/>
          <w:lang w:val="pl-PL"/>
        </w:rPr>
      </w:pPr>
      <w:r w:rsidRPr="00A62C30">
        <w:rPr>
          <w:rFonts w:ascii="Arial" w:hAnsi="Arial" w:cs="Arial"/>
          <w:sz w:val="24"/>
          <w:szCs w:val="24"/>
          <w:lang w:val="pl-PL"/>
        </w:rPr>
        <w:t>Komisja rekrutacyjna podaje do publicznej wiadomości listę kandydatów przyjętych i kandydatów nieprzyjętych do publicznego przedszkola. Lista zawiera imiona i nazwiska kandydatów przyjętych i kandydatów nieprzyjętych lub informację o liczbie wolnych miejsc. Listy, podaje się do publicznej wiadomości poprzez umieszczenie w widocznym miejscu w siedzibie przedszkola</w:t>
      </w:r>
      <w:r w:rsidR="00EA70B1" w:rsidRPr="00A62C30">
        <w:rPr>
          <w:rFonts w:ascii="Arial" w:hAnsi="Arial" w:cs="Arial"/>
          <w:sz w:val="24"/>
          <w:szCs w:val="24"/>
          <w:lang w:val="pl-PL"/>
        </w:rPr>
        <w:t xml:space="preserve"> i na stronie int</w:t>
      </w:r>
      <w:r w:rsidR="001C316B" w:rsidRPr="00A62C30">
        <w:rPr>
          <w:rFonts w:ascii="Arial" w:hAnsi="Arial" w:cs="Arial"/>
          <w:sz w:val="24"/>
          <w:szCs w:val="24"/>
          <w:lang w:val="pl-PL"/>
        </w:rPr>
        <w:t>ernetowej przedszkola</w:t>
      </w:r>
      <w:r w:rsidRPr="00A62C30">
        <w:rPr>
          <w:rFonts w:ascii="Arial" w:hAnsi="Arial" w:cs="Arial"/>
          <w:sz w:val="24"/>
          <w:szCs w:val="24"/>
          <w:lang w:val="pl-PL"/>
        </w:rPr>
        <w:t xml:space="preserve">. Listy zawierają imiona i </w:t>
      </w:r>
      <w:r w:rsidR="001C316B" w:rsidRPr="00A62C30">
        <w:rPr>
          <w:rFonts w:ascii="Arial" w:hAnsi="Arial" w:cs="Arial"/>
          <w:sz w:val="24"/>
          <w:szCs w:val="24"/>
          <w:lang w:val="pl-PL"/>
        </w:rPr>
        <w:t> </w:t>
      </w:r>
      <w:r w:rsidRPr="00A62C30">
        <w:rPr>
          <w:rFonts w:ascii="Arial" w:hAnsi="Arial" w:cs="Arial"/>
          <w:sz w:val="24"/>
          <w:szCs w:val="24"/>
          <w:lang w:val="pl-PL"/>
        </w:rPr>
        <w:t>nazwiska kandydatów uszeregowane w kolejności alfabetycznej oraz najniższą liczbę punktów, która uprawnia do przyjęcia. Dzień podania do publicznej wiadomości listy jest określany w formie adnotacji umieszczonej na tej liście, opatrzonej podpisem przewodniczącego komisji rekrutacyjnej.</w:t>
      </w:r>
    </w:p>
    <w:p w14:paraId="1A530216" w14:textId="370B50BC" w:rsidR="001D11BE" w:rsidRPr="00A62C30" w:rsidRDefault="001D11BE" w:rsidP="00123536">
      <w:pPr>
        <w:numPr>
          <w:ilvl w:val="0"/>
          <w:numId w:val="3"/>
        </w:numPr>
        <w:spacing w:line="360" w:lineRule="auto"/>
        <w:ind w:left="426"/>
        <w:jc w:val="both"/>
        <w:rPr>
          <w:rFonts w:ascii="Arial" w:hAnsi="Arial" w:cs="Arial"/>
          <w:sz w:val="24"/>
          <w:szCs w:val="24"/>
          <w:lang w:val="pl-PL"/>
        </w:rPr>
      </w:pPr>
      <w:r w:rsidRPr="00A62C30">
        <w:rPr>
          <w:rFonts w:ascii="Arial" w:hAnsi="Arial" w:cs="Arial"/>
          <w:sz w:val="24"/>
          <w:szCs w:val="24"/>
          <w:lang w:val="pl-PL"/>
        </w:rPr>
        <w:lastRenderedPageBreak/>
        <w:t xml:space="preserve">W terminie </w:t>
      </w:r>
      <w:r w:rsidRPr="00A62C30">
        <w:rPr>
          <w:rFonts w:ascii="Arial" w:hAnsi="Arial" w:cs="Arial"/>
          <w:bCs/>
          <w:sz w:val="24"/>
          <w:szCs w:val="24"/>
          <w:lang w:val="pl-PL"/>
        </w:rPr>
        <w:t>7 dni</w:t>
      </w:r>
      <w:r w:rsidRPr="00A62C30">
        <w:rPr>
          <w:rFonts w:ascii="Arial" w:hAnsi="Arial" w:cs="Arial"/>
          <w:sz w:val="24"/>
          <w:szCs w:val="24"/>
          <w:lang w:val="pl-PL"/>
        </w:rPr>
        <w:t xml:space="preserve"> od dnia podania do publicznej wiadomości listy kandydatów przyjętych i kandydatów nieprzyjętych, rodzic kandydata może wystąpić do komisji rekrutacyjnej z wnioskiem o sporządzenie uzasadnienia odmowy przyjęcia kandydata do danego przedszkola</w:t>
      </w:r>
      <w:r w:rsidR="00EA70B1" w:rsidRPr="00A62C30">
        <w:rPr>
          <w:rFonts w:ascii="Arial" w:hAnsi="Arial" w:cs="Arial"/>
          <w:sz w:val="24"/>
          <w:szCs w:val="24"/>
          <w:lang w:val="pl-PL"/>
        </w:rPr>
        <w:t xml:space="preserve"> (</w:t>
      </w:r>
      <w:r w:rsidR="001C316B" w:rsidRPr="00A62C30">
        <w:rPr>
          <w:rFonts w:ascii="Arial" w:hAnsi="Arial" w:cs="Arial"/>
          <w:sz w:val="24"/>
          <w:szCs w:val="24"/>
          <w:lang w:val="pl-PL"/>
        </w:rPr>
        <w:t xml:space="preserve">wniosek </w:t>
      </w:r>
      <w:r w:rsidR="00EA70B1" w:rsidRPr="00A62C30">
        <w:rPr>
          <w:rFonts w:ascii="Arial" w:hAnsi="Arial" w:cs="Arial"/>
          <w:sz w:val="24"/>
          <w:szCs w:val="24"/>
          <w:lang w:val="pl-PL"/>
        </w:rPr>
        <w:t>można wysłać elektronicznie)</w:t>
      </w:r>
      <w:r w:rsidRPr="00A62C30">
        <w:rPr>
          <w:rFonts w:ascii="Arial" w:hAnsi="Arial" w:cs="Arial"/>
          <w:sz w:val="24"/>
          <w:szCs w:val="24"/>
          <w:lang w:val="pl-PL"/>
        </w:rPr>
        <w:t xml:space="preserve">. Uzasadnienie sporządza się w terminie </w:t>
      </w:r>
      <w:r w:rsidRPr="00A62C30">
        <w:rPr>
          <w:rFonts w:ascii="Arial" w:hAnsi="Arial" w:cs="Arial"/>
          <w:bCs/>
          <w:sz w:val="24"/>
          <w:szCs w:val="24"/>
          <w:lang w:val="pl-PL"/>
        </w:rPr>
        <w:t>5 dni</w:t>
      </w:r>
      <w:r w:rsidRPr="00A62C30">
        <w:rPr>
          <w:rFonts w:ascii="Arial" w:hAnsi="Arial" w:cs="Arial"/>
          <w:sz w:val="24"/>
          <w:szCs w:val="24"/>
          <w:lang w:val="pl-PL"/>
        </w:rPr>
        <w:t xml:space="preserve"> od dnia wystąpienia przez rodzica kandydata z</w:t>
      </w:r>
      <w:r w:rsidR="008A5B7F" w:rsidRPr="00A62C30">
        <w:rPr>
          <w:rFonts w:ascii="Arial" w:hAnsi="Arial" w:cs="Arial"/>
          <w:sz w:val="24"/>
          <w:szCs w:val="24"/>
          <w:lang w:val="pl-PL"/>
        </w:rPr>
        <w:t> </w:t>
      </w:r>
      <w:r w:rsidRPr="00A62C30">
        <w:rPr>
          <w:rFonts w:ascii="Arial" w:hAnsi="Arial" w:cs="Arial"/>
          <w:sz w:val="24"/>
          <w:szCs w:val="24"/>
          <w:lang w:val="pl-PL"/>
        </w:rPr>
        <w:t xml:space="preserve">wnioskiem. Uzasadnienie zawiera przyczyny odmowy przyjęcia, w tym najniższą liczbę punktów, która uprawniała do przyjęcia, oraz liczbę punktów, którą kandydat uzyskał w postępowaniu rekrutacyjnym. </w:t>
      </w:r>
    </w:p>
    <w:p w14:paraId="7D83C17C" w14:textId="6AFDF7B8" w:rsidR="001D11BE" w:rsidRPr="00A62C30" w:rsidRDefault="001D11BE" w:rsidP="00123536">
      <w:pPr>
        <w:numPr>
          <w:ilvl w:val="0"/>
          <w:numId w:val="3"/>
        </w:numPr>
        <w:spacing w:line="360" w:lineRule="auto"/>
        <w:ind w:left="426"/>
        <w:jc w:val="both"/>
        <w:rPr>
          <w:rFonts w:ascii="Arial" w:hAnsi="Arial" w:cs="Arial"/>
          <w:sz w:val="24"/>
          <w:szCs w:val="24"/>
          <w:lang w:val="pl-PL"/>
        </w:rPr>
      </w:pPr>
      <w:r w:rsidRPr="00A62C30">
        <w:rPr>
          <w:rFonts w:ascii="Arial" w:hAnsi="Arial" w:cs="Arial"/>
          <w:sz w:val="24"/>
          <w:szCs w:val="24"/>
          <w:lang w:val="pl-PL"/>
        </w:rPr>
        <w:t>Rodzic kandydata może wnieść do dyrektora przedszkola odwołanie od rozstrzygnięcia komisji rekrutacyjnej</w:t>
      </w:r>
      <w:r w:rsidR="00EA70B1" w:rsidRPr="00A62C30">
        <w:rPr>
          <w:rFonts w:ascii="Arial" w:hAnsi="Arial" w:cs="Arial"/>
          <w:sz w:val="24"/>
          <w:szCs w:val="24"/>
          <w:lang w:val="pl-PL"/>
        </w:rPr>
        <w:t xml:space="preserve"> (</w:t>
      </w:r>
      <w:r w:rsidR="001C316B" w:rsidRPr="00A62C30">
        <w:rPr>
          <w:rFonts w:ascii="Arial" w:hAnsi="Arial" w:cs="Arial"/>
          <w:sz w:val="24"/>
          <w:szCs w:val="24"/>
          <w:lang w:val="pl-PL"/>
        </w:rPr>
        <w:t xml:space="preserve">odwołanie </w:t>
      </w:r>
      <w:r w:rsidR="00EA70B1" w:rsidRPr="00A62C30">
        <w:rPr>
          <w:rFonts w:ascii="Arial" w:hAnsi="Arial" w:cs="Arial"/>
          <w:sz w:val="24"/>
          <w:szCs w:val="24"/>
          <w:lang w:val="pl-PL"/>
        </w:rPr>
        <w:t xml:space="preserve">może być </w:t>
      </w:r>
      <w:r w:rsidR="001C316B" w:rsidRPr="00A62C30">
        <w:rPr>
          <w:rFonts w:ascii="Arial" w:hAnsi="Arial" w:cs="Arial"/>
          <w:sz w:val="24"/>
          <w:szCs w:val="24"/>
          <w:lang w:val="pl-PL"/>
        </w:rPr>
        <w:t xml:space="preserve">wniesione </w:t>
      </w:r>
      <w:r w:rsidR="00EA70B1" w:rsidRPr="00A62C30">
        <w:rPr>
          <w:rFonts w:ascii="Arial" w:hAnsi="Arial" w:cs="Arial"/>
          <w:sz w:val="24"/>
          <w:szCs w:val="24"/>
          <w:lang w:val="pl-PL"/>
        </w:rPr>
        <w:t>elektronicznie)</w:t>
      </w:r>
      <w:r w:rsidRPr="00A62C30">
        <w:rPr>
          <w:rFonts w:ascii="Arial" w:hAnsi="Arial" w:cs="Arial"/>
          <w:sz w:val="24"/>
          <w:szCs w:val="24"/>
          <w:lang w:val="pl-PL"/>
        </w:rPr>
        <w:t xml:space="preserve">, w terminie 7 dni od dnia otrzymania uzasadnienia. </w:t>
      </w:r>
    </w:p>
    <w:p w14:paraId="42A2AB6E" w14:textId="77777777" w:rsidR="001D11BE" w:rsidRPr="00A62C30" w:rsidRDefault="001D11BE" w:rsidP="00123536">
      <w:pPr>
        <w:numPr>
          <w:ilvl w:val="0"/>
          <w:numId w:val="3"/>
        </w:numPr>
        <w:spacing w:line="360" w:lineRule="auto"/>
        <w:ind w:left="426"/>
        <w:jc w:val="both"/>
        <w:rPr>
          <w:rFonts w:ascii="Arial" w:hAnsi="Arial" w:cs="Arial"/>
          <w:sz w:val="24"/>
          <w:szCs w:val="24"/>
          <w:lang w:val="pl-PL"/>
        </w:rPr>
      </w:pPr>
      <w:r w:rsidRPr="00A62C30">
        <w:rPr>
          <w:rFonts w:ascii="Arial" w:hAnsi="Arial" w:cs="Arial"/>
          <w:sz w:val="24"/>
          <w:szCs w:val="24"/>
          <w:lang w:val="pl-PL"/>
        </w:rPr>
        <w:t>Dyrektor publicznego przedszkola rozpatruje odwołanie od rozstrzygnięcia komisji rekrutacyjnej, w terminie 7 dni od dnia otrzymania odwołania.</w:t>
      </w:r>
    </w:p>
    <w:p w14:paraId="75977EB0" w14:textId="77777777" w:rsidR="001D11BE" w:rsidRPr="00A62C30" w:rsidRDefault="001D11BE" w:rsidP="00123536">
      <w:pPr>
        <w:numPr>
          <w:ilvl w:val="0"/>
          <w:numId w:val="3"/>
        </w:numPr>
        <w:spacing w:line="360" w:lineRule="auto"/>
        <w:ind w:left="426"/>
        <w:jc w:val="both"/>
        <w:rPr>
          <w:rFonts w:ascii="Arial" w:hAnsi="Arial" w:cs="Arial"/>
          <w:sz w:val="24"/>
          <w:szCs w:val="24"/>
          <w:lang w:val="pl-PL"/>
        </w:rPr>
      </w:pPr>
      <w:r w:rsidRPr="00A62C30">
        <w:rPr>
          <w:rFonts w:ascii="Arial" w:hAnsi="Arial" w:cs="Arial"/>
          <w:sz w:val="24"/>
          <w:szCs w:val="24"/>
          <w:lang w:val="pl-PL"/>
        </w:rPr>
        <w:t>Na rozstrzygnięcie dyrektora danego publicznego przedszkola, publicznej szkoły lub publicznej placówki służy skarga do sądu administracyjnego – skargę wnosi się za pośrednictwem dyrektora przedszkola, którego działanie jest przedmiotem skargi.</w:t>
      </w:r>
    </w:p>
    <w:p w14:paraId="09B8C61D" w14:textId="0AB7EFCF" w:rsidR="001D11BE" w:rsidRPr="00A62C30" w:rsidRDefault="001D11BE" w:rsidP="00123536">
      <w:pPr>
        <w:numPr>
          <w:ilvl w:val="0"/>
          <w:numId w:val="3"/>
        </w:numPr>
        <w:spacing w:line="360" w:lineRule="auto"/>
        <w:ind w:left="426"/>
        <w:jc w:val="both"/>
        <w:rPr>
          <w:rFonts w:ascii="Arial" w:hAnsi="Arial" w:cs="Arial"/>
          <w:sz w:val="24"/>
          <w:szCs w:val="24"/>
          <w:lang w:val="pl-PL"/>
        </w:rPr>
      </w:pPr>
      <w:r w:rsidRPr="00A62C30">
        <w:rPr>
          <w:rFonts w:ascii="Arial" w:hAnsi="Arial" w:cs="Arial"/>
          <w:sz w:val="24"/>
          <w:szCs w:val="24"/>
          <w:lang w:val="pl-PL"/>
        </w:rPr>
        <w:t xml:space="preserve">Przedszkola w Rybniku </w:t>
      </w:r>
      <w:r w:rsidR="0087628B" w:rsidRPr="00A62C30">
        <w:rPr>
          <w:rFonts w:ascii="Arial" w:hAnsi="Arial" w:cs="Arial"/>
          <w:sz w:val="24"/>
          <w:szCs w:val="24"/>
          <w:lang w:val="pl-PL"/>
        </w:rPr>
        <w:t>zapewniają bezpłatne nauczanie</w:t>
      </w:r>
      <w:r w:rsidR="00EA70B1" w:rsidRPr="00A62C30">
        <w:rPr>
          <w:rFonts w:ascii="Arial" w:hAnsi="Arial" w:cs="Arial"/>
          <w:sz w:val="24"/>
          <w:szCs w:val="24"/>
          <w:lang w:val="pl-PL"/>
        </w:rPr>
        <w:t>, wychowanie i opiekę w</w:t>
      </w:r>
      <w:r w:rsidR="008A5B7F" w:rsidRPr="00A62C30">
        <w:rPr>
          <w:rFonts w:ascii="Arial" w:hAnsi="Arial" w:cs="Arial"/>
          <w:sz w:val="24"/>
          <w:szCs w:val="24"/>
          <w:lang w:val="pl-PL"/>
        </w:rPr>
        <w:t> </w:t>
      </w:r>
      <w:r w:rsidR="00EA70B1" w:rsidRPr="00A62C30">
        <w:rPr>
          <w:rFonts w:ascii="Arial" w:hAnsi="Arial" w:cs="Arial"/>
          <w:sz w:val="24"/>
          <w:szCs w:val="24"/>
          <w:lang w:val="pl-PL"/>
        </w:rPr>
        <w:t xml:space="preserve">wymiarze </w:t>
      </w:r>
      <w:r w:rsidR="0087628B" w:rsidRPr="00A62C30">
        <w:rPr>
          <w:rFonts w:ascii="Arial" w:hAnsi="Arial" w:cs="Arial"/>
          <w:sz w:val="24"/>
          <w:szCs w:val="24"/>
          <w:lang w:val="pl-PL"/>
        </w:rPr>
        <w:t>5 godzin</w:t>
      </w:r>
      <w:r w:rsidR="00EA70B1" w:rsidRPr="00A62C30">
        <w:rPr>
          <w:rFonts w:ascii="Arial" w:hAnsi="Arial" w:cs="Arial"/>
          <w:sz w:val="24"/>
          <w:szCs w:val="24"/>
          <w:lang w:val="pl-PL"/>
        </w:rPr>
        <w:t xml:space="preserve"> dziennie w godzinach od 8.00-13.0</w:t>
      </w:r>
      <w:bookmarkStart w:id="0" w:name="_GoBack"/>
      <w:bookmarkEnd w:id="0"/>
      <w:r w:rsidR="00EA70B1" w:rsidRPr="00A62C30">
        <w:rPr>
          <w:rFonts w:ascii="Arial" w:hAnsi="Arial" w:cs="Arial"/>
          <w:sz w:val="24"/>
          <w:szCs w:val="24"/>
          <w:lang w:val="pl-PL"/>
        </w:rPr>
        <w:t>0</w:t>
      </w:r>
      <w:r w:rsidRPr="00A62C30">
        <w:rPr>
          <w:rFonts w:ascii="Arial" w:hAnsi="Arial" w:cs="Arial"/>
          <w:sz w:val="24"/>
          <w:szCs w:val="24"/>
          <w:lang w:val="pl-PL"/>
        </w:rPr>
        <w:t>.</w:t>
      </w:r>
    </w:p>
    <w:p w14:paraId="109505B4" w14:textId="77777777" w:rsidR="001D11BE" w:rsidRPr="00A62C30" w:rsidRDefault="001D11BE" w:rsidP="00123536">
      <w:pPr>
        <w:numPr>
          <w:ilvl w:val="0"/>
          <w:numId w:val="3"/>
        </w:numPr>
        <w:spacing w:line="360" w:lineRule="auto"/>
        <w:ind w:left="426"/>
        <w:jc w:val="both"/>
        <w:rPr>
          <w:rFonts w:ascii="Arial" w:hAnsi="Arial" w:cs="Arial"/>
          <w:sz w:val="24"/>
          <w:szCs w:val="24"/>
          <w:lang w:val="pl-PL"/>
        </w:rPr>
      </w:pPr>
      <w:r w:rsidRPr="00A62C30">
        <w:rPr>
          <w:rFonts w:ascii="Arial" w:hAnsi="Arial" w:cs="Arial"/>
          <w:sz w:val="24"/>
          <w:szCs w:val="24"/>
          <w:lang w:val="pl-PL"/>
        </w:rPr>
        <w:t xml:space="preserve">Opłata za godziny pozostawiania dziecka w przedszkolu powyżej </w:t>
      </w:r>
      <w:r w:rsidR="0087628B" w:rsidRPr="00A62C30">
        <w:rPr>
          <w:rFonts w:ascii="Arial" w:hAnsi="Arial" w:cs="Arial"/>
          <w:sz w:val="24"/>
          <w:szCs w:val="24"/>
          <w:lang w:val="pl-PL"/>
        </w:rPr>
        <w:t>ww. 5 godzin wynosi 1 </w:t>
      </w:r>
      <w:r w:rsidRPr="00A62C30">
        <w:rPr>
          <w:rFonts w:ascii="Arial" w:hAnsi="Arial" w:cs="Arial"/>
          <w:sz w:val="24"/>
          <w:szCs w:val="24"/>
          <w:lang w:val="pl-PL"/>
        </w:rPr>
        <w:t>zł za każdą rozpoczętą godzinę</w:t>
      </w:r>
      <w:r w:rsidR="00887161" w:rsidRPr="00A62C30">
        <w:rPr>
          <w:rFonts w:ascii="Arial" w:hAnsi="Arial" w:cs="Arial"/>
          <w:sz w:val="24"/>
          <w:szCs w:val="24"/>
          <w:lang w:val="pl-PL"/>
        </w:rPr>
        <w:t xml:space="preserve"> (nie dotyczy dzieci realizujących obowiązkowe przygotowanie przedszkolne).</w:t>
      </w:r>
    </w:p>
    <w:p w14:paraId="05733601" w14:textId="59685651" w:rsidR="005331A5" w:rsidRDefault="005331A5" w:rsidP="00123536">
      <w:pPr>
        <w:numPr>
          <w:ilvl w:val="0"/>
          <w:numId w:val="3"/>
        </w:numPr>
        <w:spacing w:line="360" w:lineRule="auto"/>
        <w:ind w:left="426"/>
        <w:jc w:val="both"/>
        <w:rPr>
          <w:rFonts w:ascii="Arial" w:hAnsi="Arial" w:cs="Arial"/>
          <w:sz w:val="24"/>
          <w:szCs w:val="24"/>
          <w:lang w:val="pl-PL"/>
        </w:rPr>
      </w:pPr>
      <w:r w:rsidRPr="00A62C30">
        <w:rPr>
          <w:rFonts w:ascii="Arial" w:hAnsi="Arial" w:cs="Arial"/>
          <w:sz w:val="24"/>
          <w:szCs w:val="24"/>
          <w:lang w:val="pl-PL"/>
        </w:rPr>
        <w:t>Opłata za wyżywienie ustalana jest w zarządzeniu dyrektora konkretnej placówki.</w:t>
      </w:r>
    </w:p>
    <w:p w14:paraId="40088296" w14:textId="536C8690" w:rsidR="001D11BE" w:rsidRPr="00A62C30" w:rsidRDefault="00966C9B" w:rsidP="00123536">
      <w:pPr>
        <w:numPr>
          <w:ilvl w:val="0"/>
          <w:numId w:val="3"/>
        </w:numPr>
        <w:spacing w:line="360" w:lineRule="auto"/>
        <w:ind w:left="426"/>
        <w:jc w:val="both"/>
        <w:rPr>
          <w:rFonts w:ascii="Arial" w:hAnsi="Arial" w:cs="Arial"/>
          <w:sz w:val="24"/>
          <w:szCs w:val="24"/>
          <w:lang w:val="pl-PL"/>
        </w:rPr>
      </w:pPr>
      <w:r w:rsidRPr="00A62C30">
        <w:rPr>
          <w:rFonts w:ascii="Arial" w:hAnsi="Arial" w:cs="Arial"/>
          <w:sz w:val="24"/>
          <w:szCs w:val="24"/>
          <w:lang w:val="pl-PL"/>
        </w:rPr>
        <w:t xml:space="preserve">Godziny otwarcia danego przedszkola określa dyrektor w ofercie </w:t>
      </w:r>
      <w:proofErr w:type="spellStart"/>
      <w:r w:rsidRPr="00A62C30">
        <w:rPr>
          <w:rFonts w:ascii="Arial" w:hAnsi="Arial" w:cs="Arial"/>
          <w:sz w:val="24"/>
          <w:szCs w:val="24"/>
          <w:lang w:val="pl-PL"/>
        </w:rPr>
        <w:t>naborowej</w:t>
      </w:r>
      <w:proofErr w:type="spellEnd"/>
      <w:r w:rsidRPr="00A62C30">
        <w:rPr>
          <w:rFonts w:ascii="Arial" w:hAnsi="Arial" w:cs="Arial"/>
          <w:sz w:val="24"/>
          <w:szCs w:val="24"/>
          <w:lang w:val="pl-PL"/>
        </w:rPr>
        <w:t xml:space="preserve">. </w:t>
      </w:r>
      <w:r w:rsidR="001D11BE" w:rsidRPr="00A62C30">
        <w:rPr>
          <w:rFonts w:ascii="Arial" w:hAnsi="Arial" w:cs="Arial"/>
          <w:sz w:val="24"/>
          <w:szCs w:val="24"/>
          <w:lang w:val="pl-PL"/>
        </w:rPr>
        <w:t>Wcześniejsze otwarcie przedszkola lub wydłużenie czasu</w:t>
      </w:r>
      <w:r w:rsidRPr="00A62C30">
        <w:rPr>
          <w:rFonts w:ascii="Arial" w:hAnsi="Arial" w:cs="Arial"/>
          <w:sz w:val="24"/>
          <w:szCs w:val="24"/>
          <w:lang w:val="pl-PL"/>
        </w:rPr>
        <w:t xml:space="preserve"> jego pracy </w:t>
      </w:r>
      <w:r w:rsidR="001D11BE" w:rsidRPr="00A62C30">
        <w:rPr>
          <w:rFonts w:ascii="Arial" w:hAnsi="Arial" w:cs="Arial"/>
          <w:sz w:val="24"/>
          <w:szCs w:val="24"/>
          <w:lang w:val="pl-PL"/>
        </w:rPr>
        <w:t>uzależnione jest od zapotrzebowania rodziców i</w:t>
      </w:r>
      <w:r w:rsidR="008A5B7F" w:rsidRPr="00A62C30">
        <w:rPr>
          <w:rFonts w:ascii="Arial" w:hAnsi="Arial" w:cs="Arial"/>
          <w:sz w:val="24"/>
          <w:szCs w:val="24"/>
          <w:lang w:val="pl-PL"/>
        </w:rPr>
        <w:t> </w:t>
      </w:r>
      <w:r w:rsidR="001D11BE" w:rsidRPr="00A62C30">
        <w:rPr>
          <w:rFonts w:ascii="Arial" w:hAnsi="Arial" w:cs="Arial"/>
          <w:sz w:val="24"/>
          <w:szCs w:val="24"/>
          <w:lang w:val="pl-PL"/>
        </w:rPr>
        <w:t>jest możliwe w przypadku zgłoszenia takiej potrzeby przez grupę rodziców co najmniej 5 dzieci.</w:t>
      </w:r>
    </w:p>
    <w:p w14:paraId="4362554A" w14:textId="77777777" w:rsidR="0087628B" w:rsidRPr="00A62C30" w:rsidRDefault="0087628B" w:rsidP="00123536">
      <w:pPr>
        <w:spacing w:line="360" w:lineRule="auto"/>
        <w:jc w:val="both"/>
        <w:rPr>
          <w:sz w:val="24"/>
          <w:lang w:val="pl-PL"/>
        </w:rPr>
      </w:pPr>
    </w:p>
    <w:p w14:paraId="2E6EDDB6" w14:textId="77777777" w:rsidR="001D11BE" w:rsidRPr="00A62C30" w:rsidRDefault="001D11BE" w:rsidP="00123536">
      <w:pPr>
        <w:spacing w:line="360" w:lineRule="auto"/>
        <w:ind w:left="426"/>
        <w:jc w:val="both"/>
        <w:rPr>
          <w:sz w:val="24"/>
          <w:lang w:val="pl-PL"/>
        </w:rPr>
      </w:pPr>
    </w:p>
    <w:p w14:paraId="6E3C632F" w14:textId="77777777" w:rsidR="001D11BE" w:rsidRPr="00A62C30" w:rsidRDefault="001D11BE" w:rsidP="00123536">
      <w:pPr>
        <w:spacing w:line="360" w:lineRule="auto"/>
        <w:jc w:val="both"/>
        <w:rPr>
          <w:lang w:val="pl-PL"/>
        </w:rPr>
      </w:pPr>
    </w:p>
    <w:p w14:paraId="1DB5FAA3" w14:textId="77777777" w:rsidR="006332CE" w:rsidRPr="00033E97" w:rsidRDefault="006332CE" w:rsidP="00123536">
      <w:pPr>
        <w:spacing w:line="360" w:lineRule="auto"/>
        <w:jc w:val="both"/>
        <w:rPr>
          <w:sz w:val="24"/>
          <w:lang w:val="pl-PL"/>
        </w:rPr>
      </w:pPr>
    </w:p>
    <w:sectPr w:rsidR="006332CE" w:rsidRPr="00033E97">
      <w:footerReference w:type="even" r:id="rId9"/>
      <w:footerReference w:type="default" r:id="rId10"/>
      <w:pgSz w:w="11906" w:h="16838"/>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3454A" w14:textId="77777777" w:rsidR="00557299" w:rsidRDefault="00557299">
      <w:r>
        <w:separator/>
      </w:r>
    </w:p>
  </w:endnote>
  <w:endnote w:type="continuationSeparator" w:id="0">
    <w:p w14:paraId="30BA75BC" w14:textId="77777777" w:rsidR="00557299" w:rsidRDefault="00557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BA18D" w14:textId="77777777" w:rsidR="00AA5E88" w:rsidRDefault="00AA5E8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F187DF" w14:textId="77777777" w:rsidR="00AA5E88" w:rsidRDefault="00AA5E8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8E85E" w14:textId="77777777" w:rsidR="00AA5E88" w:rsidRDefault="00AA5E88">
    <w:pPr>
      <w:pStyle w:val="Stopka"/>
      <w:pBdr>
        <w:top w:val="single" w:sz="4" w:space="1" w:color="auto"/>
      </w:pBdr>
      <w:jc w:val="center"/>
      <w:rPr>
        <w:rStyle w:val="Numerstrony"/>
        <w:lang w:val="pl-PL"/>
      </w:rPr>
    </w:pPr>
    <w:r>
      <w:rPr>
        <w:lang w:val="pl-PL"/>
      </w:rPr>
      <w:t>Urząd Miasta Rybnika</w:t>
    </w:r>
    <w:r>
      <w:rPr>
        <w:lang w:val="pl-PL"/>
      </w:rPr>
      <w:tab/>
      <w:t>Wz_Ryb_00</w:t>
    </w:r>
    <w:r>
      <w:rPr>
        <w:lang w:val="pl-PL"/>
      </w:rPr>
      <w:tab/>
    </w:r>
    <w:r>
      <w:rPr>
        <w:rStyle w:val="Numerstrony"/>
      </w:rPr>
      <w:fldChar w:fldCharType="begin"/>
    </w:r>
    <w:r>
      <w:rPr>
        <w:rStyle w:val="Numerstrony"/>
        <w:lang w:val="pl-PL"/>
      </w:rPr>
      <w:instrText xml:space="preserve"> PAGE </w:instrText>
    </w:r>
    <w:r>
      <w:rPr>
        <w:rStyle w:val="Numerstrony"/>
      </w:rPr>
      <w:fldChar w:fldCharType="separate"/>
    </w:r>
    <w:r w:rsidR="00966C9B">
      <w:rPr>
        <w:rStyle w:val="Numerstrony"/>
        <w:noProof/>
        <w:lang w:val="pl-PL"/>
      </w:rPr>
      <w:t>5</w:t>
    </w:r>
    <w:r>
      <w:rPr>
        <w:rStyle w:val="Numerstrony"/>
      </w:rPr>
      <w:fldChar w:fldCharType="end"/>
    </w:r>
    <w:r>
      <w:rPr>
        <w:rStyle w:val="Numerstrony"/>
        <w:lang w:val="pl-PL"/>
      </w:rPr>
      <w:t>/</w:t>
    </w:r>
    <w:r>
      <w:rPr>
        <w:rStyle w:val="Numerstrony"/>
      </w:rPr>
      <w:fldChar w:fldCharType="begin"/>
    </w:r>
    <w:r>
      <w:rPr>
        <w:rStyle w:val="Numerstrony"/>
        <w:lang w:val="pl-PL"/>
      </w:rPr>
      <w:instrText xml:space="preserve"> NUMPAGES </w:instrText>
    </w:r>
    <w:r>
      <w:rPr>
        <w:rStyle w:val="Numerstrony"/>
      </w:rPr>
      <w:fldChar w:fldCharType="separate"/>
    </w:r>
    <w:r w:rsidR="00966C9B">
      <w:rPr>
        <w:rStyle w:val="Numerstrony"/>
        <w:noProof/>
        <w:lang w:val="pl-PL"/>
      </w:rPr>
      <w:t>6</w:t>
    </w:r>
    <w:r>
      <w:rPr>
        <w:rStyle w:val="Numerstrony"/>
      </w:rPr>
      <w:fldChar w:fldCharType="end"/>
    </w:r>
  </w:p>
  <w:p w14:paraId="19C72EB3" w14:textId="77777777" w:rsidR="00AA5E88" w:rsidRDefault="00AA5E88">
    <w:pPr>
      <w:pStyle w:val="Stopka"/>
      <w:tabs>
        <w:tab w:val="clear" w:pos="4536"/>
        <w:tab w:val="center" w:pos="851"/>
      </w:tabs>
      <w:ind w:right="360"/>
    </w:pPr>
    <w:r>
      <w:rPr>
        <w:rStyle w:val="Numerstrony"/>
        <w:sz w:val="16"/>
        <w:lang w:val="pl-PL"/>
      </w:rPr>
      <w:tab/>
    </w:r>
    <w:r>
      <w:rPr>
        <w:rStyle w:val="Numerstrony"/>
        <w:sz w:val="16"/>
      </w:rPr>
      <w:t>DDM 9000®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4C647" w14:textId="77777777" w:rsidR="00557299" w:rsidRDefault="00557299">
      <w:r>
        <w:separator/>
      </w:r>
    </w:p>
  </w:footnote>
  <w:footnote w:type="continuationSeparator" w:id="0">
    <w:p w14:paraId="4486E0A6" w14:textId="77777777" w:rsidR="00557299" w:rsidRDefault="005572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14CC2"/>
    <w:multiLevelType w:val="hybridMultilevel"/>
    <w:tmpl w:val="D4BA59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12706C1"/>
    <w:multiLevelType w:val="hybridMultilevel"/>
    <w:tmpl w:val="FAA2A188"/>
    <w:lvl w:ilvl="0" w:tplc="FA4A9E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7296B37"/>
    <w:multiLevelType w:val="hybridMultilevel"/>
    <w:tmpl w:val="AF90956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9292BCF"/>
    <w:multiLevelType w:val="hybridMultilevel"/>
    <w:tmpl w:val="29A404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AAC093E"/>
    <w:multiLevelType w:val="hybridMultilevel"/>
    <w:tmpl w:val="9B20BE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E00472B"/>
    <w:multiLevelType w:val="hybridMultilevel"/>
    <w:tmpl w:val="104EF9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32D4AB2"/>
    <w:multiLevelType w:val="hybridMultilevel"/>
    <w:tmpl w:val="94DE6DF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45756A8B"/>
    <w:multiLevelType w:val="hybridMultilevel"/>
    <w:tmpl w:val="6F40451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DDE73A7"/>
    <w:multiLevelType w:val="hybridMultilevel"/>
    <w:tmpl w:val="28F480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0661165"/>
    <w:multiLevelType w:val="hybridMultilevel"/>
    <w:tmpl w:val="10E8FB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3386448"/>
    <w:multiLevelType w:val="hybridMultilevel"/>
    <w:tmpl w:val="B7ACC3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E984301"/>
    <w:multiLevelType w:val="hybridMultilevel"/>
    <w:tmpl w:val="5BFA21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F371486"/>
    <w:multiLevelType w:val="hybridMultilevel"/>
    <w:tmpl w:val="2C6477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5483B4D"/>
    <w:multiLevelType w:val="hybridMultilevel"/>
    <w:tmpl w:val="8DA0DE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C7F0522"/>
    <w:multiLevelType w:val="hybridMultilevel"/>
    <w:tmpl w:val="1D4899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27B3022"/>
    <w:multiLevelType w:val="hybridMultilevel"/>
    <w:tmpl w:val="701ECC1C"/>
    <w:lvl w:ilvl="0" w:tplc="04150001">
      <w:start w:val="1"/>
      <w:numFmt w:val="bullet"/>
      <w:lvlText w:val=""/>
      <w:lvlJc w:val="left"/>
      <w:pPr>
        <w:ind w:left="1287" w:hanging="360"/>
      </w:pPr>
      <w:rPr>
        <w:rFonts w:ascii="Symbol" w:hAnsi="Symbol"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7C2C65E2"/>
    <w:multiLevelType w:val="hybridMultilevel"/>
    <w:tmpl w:val="B2DE783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3"/>
  </w:num>
  <w:num w:numId="2">
    <w:abstractNumId w:val="3"/>
  </w:num>
  <w:num w:numId="3">
    <w:abstractNumId w:val="2"/>
  </w:num>
  <w:num w:numId="4">
    <w:abstractNumId w:val="4"/>
  </w:num>
  <w:num w:numId="5">
    <w:abstractNumId w:val="12"/>
  </w:num>
  <w:num w:numId="6">
    <w:abstractNumId w:val="5"/>
  </w:num>
  <w:num w:numId="7">
    <w:abstractNumId w:val="0"/>
  </w:num>
  <w:num w:numId="8">
    <w:abstractNumId w:val="10"/>
  </w:num>
  <w:num w:numId="9">
    <w:abstractNumId w:val="14"/>
  </w:num>
  <w:num w:numId="10">
    <w:abstractNumId w:val="1"/>
  </w:num>
  <w:num w:numId="11">
    <w:abstractNumId w:val="11"/>
  </w:num>
  <w:num w:numId="12">
    <w:abstractNumId w:val="9"/>
  </w:num>
  <w:num w:numId="13">
    <w:abstractNumId w:val="6"/>
  </w:num>
  <w:num w:numId="14">
    <w:abstractNumId w:val="15"/>
  </w:num>
  <w:num w:numId="15">
    <w:abstractNumId w:val="7"/>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C98"/>
    <w:rsid w:val="00012BBE"/>
    <w:rsid w:val="00013012"/>
    <w:rsid w:val="00033E97"/>
    <w:rsid w:val="00034F8B"/>
    <w:rsid w:val="00046C72"/>
    <w:rsid w:val="0005449C"/>
    <w:rsid w:val="0006539C"/>
    <w:rsid w:val="00074261"/>
    <w:rsid w:val="00080E77"/>
    <w:rsid w:val="00081AEB"/>
    <w:rsid w:val="00091EE1"/>
    <w:rsid w:val="00097BCF"/>
    <w:rsid w:val="000A087A"/>
    <w:rsid w:val="000D3E44"/>
    <w:rsid w:val="000D45A6"/>
    <w:rsid w:val="000E6A29"/>
    <w:rsid w:val="000F6189"/>
    <w:rsid w:val="00113C5D"/>
    <w:rsid w:val="00116DF7"/>
    <w:rsid w:val="00123536"/>
    <w:rsid w:val="001425B4"/>
    <w:rsid w:val="00150CCA"/>
    <w:rsid w:val="00165D65"/>
    <w:rsid w:val="00165EAB"/>
    <w:rsid w:val="00173EC7"/>
    <w:rsid w:val="001942C0"/>
    <w:rsid w:val="001A7A3C"/>
    <w:rsid w:val="001B0CA8"/>
    <w:rsid w:val="001C316B"/>
    <w:rsid w:val="001C45EC"/>
    <w:rsid w:val="001C74B6"/>
    <w:rsid w:val="001D11BE"/>
    <w:rsid w:val="001E2BE8"/>
    <w:rsid w:val="00212DD3"/>
    <w:rsid w:val="00250DFA"/>
    <w:rsid w:val="0025138B"/>
    <w:rsid w:val="00252582"/>
    <w:rsid w:val="00253FDA"/>
    <w:rsid w:val="00276E59"/>
    <w:rsid w:val="00295211"/>
    <w:rsid w:val="002A3FF5"/>
    <w:rsid w:val="002B2950"/>
    <w:rsid w:val="002C2341"/>
    <w:rsid w:val="002E2FCE"/>
    <w:rsid w:val="002F4664"/>
    <w:rsid w:val="00313FFB"/>
    <w:rsid w:val="00314EA9"/>
    <w:rsid w:val="003412EE"/>
    <w:rsid w:val="00342371"/>
    <w:rsid w:val="0035621D"/>
    <w:rsid w:val="003711E8"/>
    <w:rsid w:val="003B6202"/>
    <w:rsid w:val="003C61FA"/>
    <w:rsid w:val="00400881"/>
    <w:rsid w:val="00407FF6"/>
    <w:rsid w:val="00436FF3"/>
    <w:rsid w:val="0045593D"/>
    <w:rsid w:val="0046659A"/>
    <w:rsid w:val="00466DB8"/>
    <w:rsid w:val="004A2CA7"/>
    <w:rsid w:val="004A49E0"/>
    <w:rsid w:val="004C7CA6"/>
    <w:rsid w:val="004D1E09"/>
    <w:rsid w:val="004E7B99"/>
    <w:rsid w:val="004F0DF3"/>
    <w:rsid w:val="004F4FE7"/>
    <w:rsid w:val="0050139E"/>
    <w:rsid w:val="00512523"/>
    <w:rsid w:val="005218BD"/>
    <w:rsid w:val="00524491"/>
    <w:rsid w:val="00524D93"/>
    <w:rsid w:val="005319C9"/>
    <w:rsid w:val="00532B51"/>
    <w:rsid w:val="005331A5"/>
    <w:rsid w:val="0054547B"/>
    <w:rsid w:val="00557299"/>
    <w:rsid w:val="00560C50"/>
    <w:rsid w:val="005625EF"/>
    <w:rsid w:val="005701AF"/>
    <w:rsid w:val="005A2878"/>
    <w:rsid w:val="005B1990"/>
    <w:rsid w:val="005B4BC8"/>
    <w:rsid w:val="005D10F2"/>
    <w:rsid w:val="005D4D09"/>
    <w:rsid w:val="005E36B6"/>
    <w:rsid w:val="006235C3"/>
    <w:rsid w:val="006251C2"/>
    <w:rsid w:val="006332CE"/>
    <w:rsid w:val="006334CE"/>
    <w:rsid w:val="00651383"/>
    <w:rsid w:val="0065524C"/>
    <w:rsid w:val="0066045A"/>
    <w:rsid w:val="00673505"/>
    <w:rsid w:val="0068760B"/>
    <w:rsid w:val="00691325"/>
    <w:rsid w:val="006A6747"/>
    <w:rsid w:val="006B6A07"/>
    <w:rsid w:val="006C2D2B"/>
    <w:rsid w:val="006D7BB7"/>
    <w:rsid w:val="006E25D4"/>
    <w:rsid w:val="0070654A"/>
    <w:rsid w:val="00714A8C"/>
    <w:rsid w:val="00735721"/>
    <w:rsid w:val="00741FDE"/>
    <w:rsid w:val="00753178"/>
    <w:rsid w:val="00761E3B"/>
    <w:rsid w:val="00765946"/>
    <w:rsid w:val="007C2629"/>
    <w:rsid w:val="007C3CF4"/>
    <w:rsid w:val="007E0624"/>
    <w:rsid w:val="008078BD"/>
    <w:rsid w:val="00831460"/>
    <w:rsid w:val="008337C8"/>
    <w:rsid w:val="00833D58"/>
    <w:rsid w:val="008447CE"/>
    <w:rsid w:val="00853717"/>
    <w:rsid w:val="00860F8D"/>
    <w:rsid w:val="0087628B"/>
    <w:rsid w:val="008869CA"/>
    <w:rsid w:val="00887161"/>
    <w:rsid w:val="008A0B9F"/>
    <w:rsid w:val="008A3315"/>
    <w:rsid w:val="008A5B7F"/>
    <w:rsid w:val="008B5D40"/>
    <w:rsid w:val="00902BBA"/>
    <w:rsid w:val="009058A5"/>
    <w:rsid w:val="00912363"/>
    <w:rsid w:val="00941880"/>
    <w:rsid w:val="00963ECA"/>
    <w:rsid w:val="0096685D"/>
    <w:rsid w:val="00966C9B"/>
    <w:rsid w:val="0098745C"/>
    <w:rsid w:val="009A18AA"/>
    <w:rsid w:val="009B1460"/>
    <w:rsid w:val="009C1B5A"/>
    <w:rsid w:val="009D3F2A"/>
    <w:rsid w:val="009D454F"/>
    <w:rsid w:val="00A029C9"/>
    <w:rsid w:val="00A17FA0"/>
    <w:rsid w:val="00A3542E"/>
    <w:rsid w:val="00A404DC"/>
    <w:rsid w:val="00A51154"/>
    <w:rsid w:val="00A6136D"/>
    <w:rsid w:val="00A62C30"/>
    <w:rsid w:val="00A718EF"/>
    <w:rsid w:val="00A95658"/>
    <w:rsid w:val="00AA5E88"/>
    <w:rsid w:val="00AC7C99"/>
    <w:rsid w:val="00AD01EA"/>
    <w:rsid w:val="00AF6634"/>
    <w:rsid w:val="00B00499"/>
    <w:rsid w:val="00B2726C"/>
    <w:rsid w:val="00B27DF1"/>
    <w:rsid w:val="00B54C98"/>
    <w:rsid w:val="00B612FB"/>
    <w:rsid w:val="00BA1C82"/>
    <w:rsid w:val="00BB3F86"/>
    <w:rsid w:val="00BC50C8"/>
    <w:rsid w:val="00BE2323"/>
    <w:rsid w:val="00BE4170"/>
    <w:rsid w:val="00BF3AC3"/>
    <w:rsid w:val="00BF5281"/>
    <w:rsid w:val="00C2777D"/>
    <w:rsid w:val="00C43FFF"/>
    <w:rsid w:val="00C70C33"/>
    <w:rsid w:val="00C83E6B"/>
    <w:rsid w:val="00CB5677"/>
    <w:rsid w:val="00CD27CD"/>
    <w:rsid w:val="00CD7A7A"/>
    <w:rsid w:val="00D168B3"/>
    <w:rsid w:val="00D63F42"/>
    <w:rsid w:val="00D65CA9"/>
    <w:rsid w:val="00D73DCE"/>
    <w:rsid w:val="00D74055"/>
    <w:rsid w:val="00D93945"/>
    <w:rsid w:val="00DD74D8"/>
    <w:rsid w:val="00DE10CC"/>
    <w:rsid w:val="00DE760A"/>
    <w:rsid w:val="00E03870"/>
    <w:rsid w:val="00E07649"/>
    <w:rsid w:val="00E167E5"/>
    <w:rsid w:val="00E322D1"/>
    <w:rsid w:val="00E413F5"/>
    <w:rsid w:val="00E4338C"/>
    <w:rsid w:val="00E5061A"/>
    <w:rsid w:val="00E60F32"/>
    <w:rsid w:val="00E65AB4"/>
    <w:rsid w:val="00E66052"/>
    <w:rsid w:val="00E76DE6"/>
    <w:rsid w:val="00E80CF3"/>
    <w:rsid w:val="00E96E2A"/>
    <w:rsid w:val="00EA70B1"/>
    <w:rsid w:val="00EB4588"/>
    <w:rsid w:val="00EB53DC"/>
    <w:rsid w:val="00EC03BB"/>
    <w:rsid w:val="00ED7021"/>
    <w:rsid w:val="00F120DD"/>
    <w:rsid w:val="00F12633"/>
    <w:rsid w:val="00F45120"/>
    <w:rsid w:val="00F505DF"/>
    <w:rsid w:val="00F6110D"/>
    <w:rsid w:val="00F839B7"/>
    <w:rsid w:val="00F914C4"/>
    <w:rsid w:val="00F91F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B77D7E"/>
  <w15:docId w15:val="{4C5E3ADE-5992-4B7B-8C13-5837D20D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semiHidden/>
    <w:pPr>
      <w:tabs>
        <w:tab w:val="center" w:pos="4536"/>
        <w:tab w:val="right" w:pos="9072"/>
      </w:tabs>
    </w:pPr>
  </w:style>
  <w:style w:type="character" w:styleId="Numerstrony">
    <w:name w:val="page number"/>
    <w:basedOn w:val="Domylnaczcionkaakapitu"/>
    <w:semiHidden/>
  </w:style>
  <w:style w:type="paragraph" w:styleId="Nagwek">
    <w:name w:val="header"/>
    <w:basedOn w:val="Normalny"/>
    <w:semiHidden/>
    <w:pPr>
      <w:tabs>
        <w:tab w:val="center" w:pos="4536"/>
        <w:tab w:val="right" w:pos="9072"/>
      </w:tabs>
    </w:pPr>
  </w:style>
  <w:style w:type="paragraph" w:styleId="Legenda">
    <w:name w:val="caption"/>
    <w:basedOn w:val="Normalny"/>
    <w:next w:val="Normalny"/>
    <w:qFormat/>
    <w:pPr>
      <w:jc w:val="right"/>
    </w:pPr>
    <w:rPr>
      <w:b/>
      <w:szCs w:val="24"/>
      <w:lang w:val="pl-PL"/>
    </w:rPr>
  </w:style>
  <w:style w:type="paragraph" w:styleId="Akapitzlist">
    <w:name w:val="List Paragraph"/>
    <w:basedOn w:val="Normalny"/>
    <w:uiPriority w:val="34"/>
    <w:qFormat/>
    <w:rsid w:val="00295211"/>
    <w:pPr>
      <w:ind w:left="720"/>
      <w:contextualSpacing/>
    </w:pPr>
  </w:style>
  <w:style w:type="paragraph" w:styleId="Tekstdymka">
    <w:name w:val="Balloon Text"/>
    <w:basedOn w:val="Normalny"/>
    <w:link w:val="TekstdymkaZnak"/>
    <w:uiPriority w:val="99"/>
    <w:semiHidden/>
    <w:unhideWhenUsed/>
    <w:rsid w:val="002B2950"/>
    <w:rPr>
      <w:rFonts w:ascii="Tahoma" w:hAnsi="Tahoma" w:cs="Tahoma"/>
      <w:sz w:val="16"/>
      <w:szCs w:val="16"/>
    </w:rPr>
  </w:style>
  <w:style w:type="character" w:customStyle="1" w:styleId="TekstdymkaZnak">
    <w:name w:val="Tekst dymka Znak"/>
    <w:basedOn w:val="Domylnaczcionkaakapitu"/>
    <w:link w:val="Tekstdymka"/>
    <w:uiPriority w:val="99"/>
    <w:semiHidden/>
    <w:rsid w:val="002B2950"/>
    <w:rPr>
      <w:rFonts w:ascii="Tahoma" w:hAnsi="Tahoma" w:cs="Tahoma"/>
      <w:sz w:val="16"/>
      <w:szCs w:val="16"/>
      <w:lang w:val="en-GB"/>
    </w:rPr>
  </w:style>
  <w:style w:type="character" w:styleId="Odwoaniedokomentarza">
    <w:name w:val="annotation reference"/>
    <w:basedOn w:val="Domylnaczcionkaakapitu"/>
    <w:uiPriority w:val="99"/>
    <w:semiHidden/>
    <w:unhideWhenUsed/>
    <w:rsid w:val="00E76DE6"/>
    <w:rPr>
      <w:sz w:val="16"/>
      <w:szCs w:val="16"/>
    </w:rPr>
  </w:style>
  <w:style w:type="paragraph" w:styleId="Tekstkomentarza">
    <w:name w:val="annotation text"/>
    <w:basedOn w:val="Normalny"/>
    <w:link w:val="TekstkomentarzaZnak"/>
    <w:uiPriority w:val="99"/>
    <w:semiHidden/>
    <w:unhideWhenUsed/>
    <w:rsid w:val="00E76DE6"/>
  </w:style>
  <w:style w:type="character" w:customStyle="1" w:styleId="TekstkomentarzaZnak">
    <w:name w:val="Tekst komentarza Znak"/>
    <w:basedOn w:val="Domylnaczcionkaakapitu"/>
    <w:link w:val="Tekstkomentarza"/>
    <w:uiPriority w:val="99"/>
    <w:semiHidden/>
    <w:rsid w:val="00E76DE6"/>
    <w:rPr>
      <w:lang w:val="en-GB"/>
    </w:rPr>
  </w:style>
  <w:style w:type="paragraph" w:styleId="Tematkomentarza">
    <w:name w:val="annotation subject"/>
    <w:basedOn w:val="Tekstkomentarza"/>
    <w:next w:val="Tekstkomentarza"/>
    <w:link w:val="TematkomentarzaZnak"/>
    <w:uiPriority w:val="99"/>
    <w:semiHidden/>
    <w:unhideWhenUsed/>
    <w:rsid w:val="00E76DE6"/>
    <w:rPr>
      <w:b/>
      <w:bCs/>
    </w:rPr>
  </w:style>
  <w:style w:type="character" w:customStyle="1" w:styleId="TematkomentarzaZnak">
    <w:name w:val="Temat komentarza Znak"/>
    <w:basedOn w:val="TekstkomentarzaZnak"/>
    <w:link w:val="Tematkomentarza"/>
    <w:uiPriority w:val="99"/>
    <w:semiHidden/>
    <w:rsid w:val="00E76DE6"/>
    <w:rPr>
      <w:b/>
      <w:bCs/>
      <w:lang w:val="en-GB"/>
    </w:rPr>
  </w:style>
  <w:style w:type="character" w:styleId="Hipercze">
    <w:name w:val="Hyperlink"/>
    <w:basedOn w:val="Domylnaczcionkaakapitu"/>
    <w:uiPriority w:val="99"/>
    <w:unhideWhenUsed/>
    <w:rsid w:val="00765946"/>
    <w:rPr>
      <w:color w:val="0000FF" w:themeColor="hyperlink"/>
      <w:u w:val="single"/>
    </w:rPr>
  </w:style>
  <w:style w:type="character" w:styleId="Nierozpoznanawzmianka">
    <w:name w:val="Unresolved Mention"/>
    <w:basedOn w:val="Domylnaczcionkaakapitu"/>
    <w:uiPriority w:val="99"/>
    <w:semiHidden/>
    <w:unhideWhenUsed/>
    <w:rsid w:val="00765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492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ybnik.przedszkola.vnabor.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0A13C70-9B75-4BB8-B098-03057DBA6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1707</Words>
  <Characters>10245</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2014/016218 0 1  Zasady naboru do przedszkola - 2014</vt:lpstr>
    </vt:vector>
  </TitlesOfParts>
  <Company>Urząd Miejski Rybnik</Company>
  <LinksUpToDate>false</LinksUpToDate>
  <CharactersWithSpaces>11929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2014/016218 0 1  Zasady naboru do przedszkola - 2014</dc:title>
  <dc:creator>UM.RYBNIK.PL\BonkT</dc:creator>
  <cp:lastModifiedBy>Tadeusz Bonk</cp:lastModifiedBy>
  <cp:revision>14</cp:revision>
  <cp:lastPrinted>2021-01-27T12:10:00Z</cp:lastPrinted>
  <dcterms:created xsi:type="dcterms:W3CDTF">2022-02-03T16:22:00Z</dcterms:created>
  <dcterms:modified xsi:type="dcterms:W3CDTF">2022-02-10T15:38:00Z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 Document Number">
    <vt:lpwstr>2014/016218</vt:lpwstr>
  </property>
  <property fmtid="{D5CDD505-2E9C-101B-9397-08002B2CF9AE}" pid="3" name="LTE Revision Number">
    <vt:lpwstr>0</vt:lpwstr>
  </property>
  <property fmtid="{D5CDD505-2E9C-101B-9397-08002B2CF9AE}" pid="4" name="LTE Capitel Number">
    <vt:lpwstr>1</vt:lpwstr>
  </property>
  <property fmtid="{D5CDD505-2E9C-101B-9397-08002B2CF9AE}" pid="5" name="LTE Status">
    <vt:lpwstr>W1</vt:lpwstr>
  </property>
</Properties>
</file>